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08" w:rsidRPr="00DC3F08" w:rsidRDefault="00DC3F08">
      <w:pPr>
        <w:pStyle w:val="ConsPlusTitle"/>
        <w:jc w:val="center"/>
        <w:outlineLvl w:val="0"/>
      </w:pPr>
      <w:r w:rsidRPr="00DC3F08">
        <w:t>ПРАВИТЕЛЬСТВО РОССИЙСКОЙ ФЕДЕРАЦИИ</w:t>
      </w:r>
    </w:p>
    <w:p w:rsidR="00DC3F08" w:rsidRPr="00DC3F08" w:rsidRDefault="00DC3F08">
      <w:pPr>
        <w:pStyle w:val="ConsPlusTitle"/>
        <w:jc w:val="center"/>
      </w:pPr>
    </w:p>
    <w:p w:rsidR="00DC3F08" w:rsidRPr="00DC3F08" w:rsidRDefault="00DC3F08">
      <w:pPr>
        <w:pStyle w:val="ConsPlusTitle"/>
        <w:jc w:val="center"/>
      </w:pPr>
      <w:r w:rsidRPr="00DC3F08">
        <w:t>ПОСТАНОВЛЕНИЕ</w:t>
      </w:r>
    </w:p>
    <w:p w:rsidR="00DC3F08" w:rsidRPr="00DC3F08" w:rsidRDefault="00DC3F08">
      <w:pPr>
        <w:pStyle w:val="ConsPlusTitle"/>
        <w:jc w:val="center"/>
      </w:pPr>
      <w:r w:rsidRPr="00DC3F08">
        <w:t>от 22 июня 2019 г. N 797</w:t>
      </w:r>
    </w:p>
    <w:p w:rsidR="00DC3F08" w:rsidRPr="00DC3F08" w:rsidRDefault="00DC3F08">
      <w:pPr>
        <w:pStyle w:val="ConsPlusTitle"/>
        <w:jc w:val="center"/>
      </w:pPr>
    </w:p>
    <w:p w:rsidR="00DC3F08" w:rsidRPr="00DC3F08" w:rsidRDefault="00DC3F08">
      <w:pPr>
        <w:pStyle w:val="ConsPlusTitle"/>
        <w:jc w:val="center"/>
      </w:pPr>
      <w:r w:rsidRPr="00DC3F08">
        <w:t>ОБ УТВЕРЖДЕНИИ ПРАВИЛ</w:t>
      </w:r>
    </w:p>
    <w:p w:rsidR="00DC3F08" w:rsidRPr="00DC3F08" w:rsidRDefault="00DC3F08">
      <w:pPr>
        <w:pStyle w:val="ConsPlusTitle"/>
        <w:jc w:val="center"/>
      </w:pPr>
      <w:r w:rsidRPr="00DC3F08">
        <w:t>ЗАГОТОВКИ, ХРАНЕНИЯ, ТРАНСПОРТИРОВКИ И КЛИНИЧЕСКОГО</w:t>
      </w:r>
    </w:p>
    <w:p w:rsidR="00DC3F08" w:rsidRPr="00DC3F08" w:rsidRDefault="00DC3F08">
      <w:pPr>
        <w:pStyle w:val="ConsPlusTitle"/>
        <w:jc w:val="center"/>
      </w:pPr>
      <w:r w:rsidRPr="00DC3F08">
        <w:t>ИСПОЛЬЗОВАНИЯ ДОНОРСКОЙ КРОВИ И ЕЕ КОМПОНЕНТОВ</w:t>
      </w:r>
    </w:p>
    <w:p w:rsidR="00DC3F08" w:rsidRPr="00DC3F08" w:rsidRDefault="00DC3F08">
      <w:pPr>
        <w:pStyle w:val="ConsPlusTitle"/>
        <w:jc w:val="center"/>
      </w:pPr>
      <w:r w:rsidRPr="00DC3F08">
        <w:t>И О ПРИЗНАНИИ УТРАТИВШИМИ СИЛУ НЕКОТОРЫХ АКТОВ</w:t>
      </w:r>
    </w:p>
    <w:p w:rsidR="00DC3F08" w:rsidRPr="00DC3F08" w:rsidRDefault="00DC3F08">
      <w:pPr>
        <w:pStyle w:val="ConsPlusTitle"/>
        <w:jc w:val="center"/>
      </w:pPr>
      <w:r w:rsidRPr="00DC3F08">
        <w:t>ПРАВИТЕЛЬСТВА РОССИЙСКОЙ ФЕДЕРАЦИИ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 xml:space="preserve">В соответствии с </w:t>
      </w:r>
      <w:hyperlink r:id="rId4" w:history="1">
        <w:r w:rsidRPr="00DC3F08">
          <w:t>пунктом 1 части 2 статьи 8</w:t>
        </w:r>
      </w:hyperlink>
      <w:r w:rsidRPr="00DC3F08"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1. Утвердить прилагаемые </w:t>
      </w:r>
      <w:hyperlink w:anchor="P33" w:history="1">
        <w:r w:rsidRPr="00DC3F08">
          <w:t>Правила</w:t>
        </w:r>
      </w:hyperlink>
      <w:r w:rsidRPr="00DC3F08">
        <w:t xml:space="preserve"> заготовки, хранения, транспортировки и клинического использования донорской крови и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2. Признать утратившими силу: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hyperlink r:id="rId5" w:history="1">
        <w:r w:rsidRPr="00DC3F08">
          <w:t>постановление</w:t>
        </w:r>
      </w:hyperlink>
      <w:r w:rsidRPr="00DC3F08"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DC3F08">
        <w:t>трансфузионно-инфузионной</w:t>
      </w:r>
      <w:proofErr w:type="spellEnd"/>
      <w:r w:rsidRPr="00DC3F08">
        <w:t xml:space="preserve"> терапии" (Собрание законодательства Российской Федерации, 2010, N 5, ст. 536);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hyperlink r:id="rId6" w:history="1">
        <w:r w:rsidRPr="00DC3F08">
          <w:t>постановление</w:t>
        </w:r>
      </w:hyperlink>
      <w:r w:rsidRPr="00DC3F08">
        <w:t xml:space="preserve"> Правительства Российской Федерации от 12 октября 2010 г. N 808 "О приостановлении действия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DC3F08">
        <w:t>трансфузионно-инфузионной</w:t>
      </w:r>
      <w:proofErr w:type="spellEnd"/>
      <w:r w:rsidRPr="00DC3F08">
        <w:t xml:space="preserve"> терапии" (Собрание законодательства Российской Федерации, 2010, N 42, ст. 5380);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hyperlink r:id="rId7" w:history="1">
        <w:r w:rsidRPr="00DC3F08">
          <w:t>постановление</w:t>
        </w:r>
      </w:hyperlink>
      <w:r w:rsidRPr="00DC3F08">
        <w:t xml:space="preserve"> Правительства Российской Федерации от 31 декабря 2010 г. N 1230 "Об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DC3F08">
        <w:t>трансфузионно-инфузионной</w:t>
      </w:r>
      <w:proofErr w:type="spellEnd"/>
      <w:r w:rsidRPr="00DC3F08">
        <w:t xml:space="preserve"> терапии" (Собрание законодательства Российской Федерации, 2011, N 3, ст. 553);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hyperlink r:id="rId8" w:history="1">
        <w:r w:rsidRPr="00DC3F08">
          <w:t>пункт 113</w:t>
        </w:r>
      </w:hyperlink>
      <w:r w:rsidRPr="00DC3F08"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right"/>
      </w:pPr>
      <w:r w:rsidRPr="00DC3F08">
        <w:t>Председатель Правительства</w:t>
      </w:r>
    </w:p>
    <w:p w:rsidR="00DC3F08" w:rsidRPr="00DC3F08" w:rsidRDefault="00DC3F08">
      <w:pPr>
        <w:pStyle w:val="ConsPlusNormal"/>
        <w:jc w:val="right"/>
      </w:pPr>
      <w:r w:rsidRPr="00DC3F08">
        <w:t>Российской Федерации</w:t>
      </w:r>
    </w:p>
    <w:p w:rsidR="00DC3F08" w:rsidRPr="00DC3F08" w:rsidRDefault="00DC3F08">
      <w:pPr>
        <w:pStyle w:val="ConsPlusNormal"/>
        <w:jc w:val="right"/>
      </w:pPr>
      <w:r w:rsidRPr="00DC3F08">
        <w:t>Д.МЕДВЕДЕВ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right"/>
        <w:outlineLvl w:val="0"/>
      </w:pPr>
      <w:r w:rsidRPr="00DC3F08">
        <w:t>Утверждены</w:t>
      </w:r>
    </w:p>
    <w:p w:rsidR="00DC3F08" w:rsidRPr="00DC3F08" w:rsidRDefault="00DC3F08">
      <w:pPr>
        <w:pStyle w:val="ConsPlusNormal"/>
        <w:jc w:val="right"/>
      </w:pPr>
      <w:r w:rsidRPr="00DC3F08">
        <w:t>постановлением Правительства</w:t>
      </w:r>
    </w:p>
    <w:p w:rsidR="00DC3F08" w:rsidRPr="00DC3F08" w:rsidRDefault="00DC3F08">
      <w:pPr>
        <w:pStyle w:val="ConsPlusNormal"/>
        <w:jc w:val="right"/>
      </w:pPr>
      <w:r w:rsidRPr="00DC3F08">
        <w:t>Российской Федерации</w:t>
      </w:r>
    </w:p>
    <w:p w:rsidR="00DC3F08" w:rsidRPr="00DC3F08" w:rsidRDefault="00DC3F08">
      <w:pPr>
        <w:pStyle w:val="ConsPlusNormal"/>
        <w:jc w:val="right"/>
      </w:pPr>
      <w:r w:rsidRPr="00DC3F08">
        <w:t>от 22 июня 2019 г. N 797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</w:pPr>
      <w:bookmarkStart w:id="0" w:name="P33"/>
      <w:bookmarkEnd w:id="0"/>
      <w:r w:rsidRPr="00DC3F08">
        <w:t>ПРАВИЛА</w:t>
      </w:r>
    </w:p>
    <w:p w:rsidR="00DC3F08" w:rsidRPr="00DC3F08" w:rsidRDefault="00DC3F08">
      <w:pPr>
        <w:pStyle w:val="ConsPlusTitle"/>
        <w:jc w:val="center"/>
      </w:pPr>
      <w:r w:rsidRPr="00DC3F08">
        <w:t>ЗАГОТОВКИ, ХРАНЕНИЯ, ТРАНСПОРТИРОВКИ И КЛИНИЧЕСКОГО</w:t>
      </w:r>
    </w:p>
    <w:p w:rsidR="00DC3F08" w:rsidRPr="00DC3F08" w:rsidRDefault="00DC3F08">
      <w:pPr>
        <w:pStyle w:val="ConsPlusTitle"/>
        <w:jc w:val="center"/>
      </w:pPr>
      <w:r w:rsidRPr="00DC3F08">
        <w:t>ИСПОЛЬЗОВАНИЯ ДОНОРСКОЙ КРОВИ И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  <w:outlineLvl w:val="1"/>
      </w:pPr>
      <w:r w:rsidRPr="00DC3F08">
        <w:t>I. Общие положения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>1. Настоящие Правила устанавливают обязательные требования к заготовке, хранению, транспортировке и клиническому использованию донорской крови и ее компонентов, включая обязательные требования безопасности донорской крови и ее компонентов (далее - требования безопасности) при их заготовке, хранении, транспортировке и клиническом использовании.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2. Понятия, используемые в настоящих Правилах, означают следующее: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аллоиммунные</w:t>
      </w:r>
      <w:proofErr w:type="spellEnd"/>
      <w:r w:rsidRPr="00DC3F08">
        <w:t xml:space="preserve"> антитела" - антитела, которые формируются в результате несовместимой трансфузии, трансплантации </w:t>
      </w:r>
      <w:proofErr w:type="spellStart"/>
      <w:r w:rsidRPr="00DC3F08">
        <w:t>аллогенного</w:t>
      </w:r>
      <w:proofErr w:type="spellEnd"/>
      <w:r w:rsidRPr="00DC3F08">
        <w:t xml:space="preserve"> костного мозга и </w:t>
      </w:r>
      <w:proofErr w:type="spellStart"/>
      <w:r w:rsidRPr="00DC3F08">
        <w:t>аллогенных</w:t>
      </w:r>
      <w:proofErr w:type="spellEnd"/>
      <w:r w:rsidRPr="00DC3F08">
        <w:t xml:space="preserve"> гемопоэтических стволовых клеток, беременности или контакта с групповыми антигенами эритроцитов;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аутологичная</w:t>
      </w:r>
      <w:proofErr w:type="spellEnd"/>
      <w:r w:rsidRPr="00DC3F08">
        <w:t xml:space="preserve"> трансфузия" - процедура переливания крови и (или) ее компонентов, при которой донор и реципиент одно и то же лицо;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"бактериальная контаминация" - попадание в контейнер с донорской кровью и (или) ее компонентами потенциально опасных для здоровья реципиента бактерий, которые могут стать причиной реакции или осложнения в связи с трансфузией;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"биологическая проба" - предварительная оценка состояния реципиента при внутривенном введении донорской крови и (или)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"браковка" - изменение статуса донорской крови и (или) ее компонентов, расходных материалов и реагентов при выявлении несоответствия их требованиям безопасности;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гемотрансмиссивные</w:t>
      </w:r>
      <w:proofErr w:type="spellEnd"/>
      <w:r w:rsidRPr="00DC3F08">
        <w:t xml:space="preserve"> инфекции" - инфекции, передающиеся в том числе через донорскую кровь и ее компоненты;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гранулоцитный</w:t>
      </w:r>
      <w:proofErr w:type="spellEnd"/>
      <w:r w:rsidRPr="00DC3F08">
        <w:t xml:space="preserve"> концентрат" - лейкоциты, взвешенные в плазме, полученные методом афереза от одного донора, в количестве не менее 10 </w:t>
      </w:r>
      <w:proofErr w:type="spellStart"/>
      <w:r w:rsidRPr="00DC3F08">
        <w:t>x</w:t>
      </w:r>
      <w:proofErr w:type="spellEnd"/>
      <w:r w:rsidRPr="00DC3F08">
        <w:t xml:space="preserve"> 10</w:t>
      </w:r>
      <w:r w:rsidRPr="00DC3F08">
        <w:rPr>
          <w:vertAlign w:val="superscript"/>
        </w:rPr>
        <w:t>9</w:t>
      </w:r>
      <w:r w:rsidRPr="00DC3F08">
        <w:t xml:space="preserve"> в единице компонента донорской крови, подвергнутые обязательному облучению;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"группы крови по системе AB0" - </w:t>
      </w:r>
      <w:proofErr w:type="spellStart"/>
      <w:r w:rsidRPr="00DC3F08">
        <w:t>антигенный</w:t>
      </w:r>
      <w:proofErr w:type="spellEnd"/>
      <w:r w:rsidRPr="00DC3F08">
        <w:t xml:space="preserve"> состав крови, определяемый по наличию или отсутствию антигенов A и B на эритроцитах и антител </w:t>
      </w:r>
      <w:proofErr w:type="spellStart"/>
      <w:r w:rsidRPr="00DC3F08">
        <w:t>анти-A</w:t>
      </w:r>
      <w:proofErr w:type="spellEnd"/>
      <w:r w:rsidRPr="00DC3F08">
        <w:t xml:space="preserve"> и </w:t>
      </w:r>
      <w:proofErr w:type="spellStart"/>
      <w:r w:rsidRPr="00DC3F08">
        <w:t>анти-B</w:t>
      </w:r>
      <w:proofErr w:type="spellEnd"/>
      <w:r w:rsidRPr="00DC3F08">
        <w:t xml:space="preserve"> в сыворотке крови человека;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"единица донорской крови" - содержащаяся в одном контейнере донорская кровь;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"единица компонента донорской крови" - содержащийся в одном контейнере компонент донорской крови;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"идентификационный номер донора" - номер, присваиваемый донору субъектом обращения донорской крови и (или) ее компонентов, осуществляющим их заготовку, хранение, транспортировку, при первом допуске донора к донации, который сохраняется на протяжении всей истории </w:t>
      </w:r>
      <w:proofErr w:type="spellStart"/>
      <w:r w:rsidRPr="00DC3F08">
        <w:t>донаций</w:t>
      </w:r>
      <w:proofErr w:type="spellEnd"/>
      <w:r w:rsidRPr="00DC3F08">
        <w:t>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"идентификационный номер донации" - номер, присваиваемый донации субъектом обращения донорской крови и (или) ее компонентов, осуществляющим их заготовку, хранение, транспортировку, для маркировки этим номером всех компонентов донорской крови, полученных на всех этапах обработки компонентов этой донации, а также образцов крови соответствующего донора;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lastRenderedPageBreak/>
        <w:t>"индивидуальный подбор компонентов донорской крови" - совокупность исследований, направленных на выявление у реципиента антител к антигенам компонентов донорской крови в целях определения совместимости донора и реципиента;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"карантинизация плазмы" - хранение плазмы с запретом ее использования до повторного исследования образца крови донора на </w:t>
      </w:r>
      <w:proofErr w:type="spellStart"/>
      <w:r w:rsidRPr="00DC3F08">
        <w:t>гемотрансмиссивные</w:t>
      </w:r>
      <w:proofErr w:type="spellEnd"/>
      <w:r w:rsidRPr="00DC3F08">
        <w:t xml:space="preserve"> инфекции;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"концентрат тромбоцитов" - компонент донорской крови, содержащий тромбоциты в плазме или в плазме с добавочным раствором, полученный методом афереза или из крови консервированной;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"криопреципитат" - компонент донорской крови, содержащий </w:t>
      </w:r>
      <w:proofErr w:type="spellStart"/>
      <w:r w:rsidRPr="00DC3F08">
        <w:t>криоглобулиновую</w:t>
      </w:r>
      <w:proofErr w:type="spellEnd"/>
      <w:r w:rsidRPr="00DC3F08">
        <w:t xml:space="preserve"> фракцию плазмы, получаемый посредством переработки плазмы;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лейкотромбоцитный</w:t>
      </w:r>
      <w:proofErr w:type="spellEnd"/>
      <w:r w:rsidRPr="00DC3F08">
        <w:t xml:space="preserve"> слой" - часть единицы крови, содержащая концентрат лейкоцитов и тромбоцитов, полученная методом центрифугирования;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"лейкоредуцированный компонент донорской крови" - компонент донорской крови, подвергнутый дополнительной обработке в целях снижения остаточного количества лейкоцитов менее 1 </w:t>
      </w:r>
      <w:proofErr w:type="spellStart"/>
      <w:r w:rsidRPr="00DC3F08">
        <w:t>x</w:t>
      </w:r>
      <w:proofErr w:type="spellEnd"/>
      <w:r w:rsidRPr="00DC3F08">
        <w:t xml:space="preserve"> 10</w:t>
      </w:r>
      <w:r w:rsidRPr="00DC3F08">
        <w:rPr>
          <w:vertAlign w:val="superscript"/>
        </w:rPr>
        <w:t>6</w:t>
      </w:r>
      <w:r w:rsidRPr="00DC3F08">
        <w:t xml:space="preserve"> в единице крови;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"лиофилизация плазмы" - метод обработки плазмы посредством ее высушивания из замороженного состояния;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"метод афереза" - заготовка компонентов донорской крови с целевым выделением плазмы или клеток из донорской крови и возвратом донору остаточных компонентов донорской крови;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"облученный компонент донорской крови" - компонент донорской крови, подвергнутый дополнительной обработке рентгеновским облучением или </w:t>
      </w:r>
      <w:proofErr w:type="spellStart"/>
      <w:r w:rsidRPr="00DC3F08">
        <w:t>гамма-облучением</w:t>
      </w:r>
      <w:proofErr w:type="spellEnd"/>
      <w:r w:rsidRPr="00DC3F08">
        <w:t xml:space="preserve"> в дозе 25 - 50 Грей, направленной на </w:t>
      </w:r>
      <w:proofErr w:type="spellStart"/>
      <w:r w:rsidRPr="00DC3F08">
        <w:t>инактивацию</w:t>
      </w:r>
      <w:proofErr w:type="spellEnd"/>
      <w:r w:rsidRPr="00DC3F08">
        <w:t xml:space="preserve"> донорских лейкоцитов в целях профилактики реакций и осложнений в связи с трансфузией;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"образец крови донора" - кровь, взятая у донора, предназначенная для исследования;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"образец крови реципиента" - кровь, взятая у реципиента, предназначенная для исследования;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"патогенные биологические агенты" - микроорганизмы, способные при попадании в организм человека вызвать инфекционный процесс;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патогенредуцированный</w:t>
      </w:r>
      <w:proofErr w:type="spellEnd"/>
      <w:r w:rsidRPr="00DC3F08">
        <w:t xml:space="preserve"> компонент донорской крови" - компонент донорской крови, подвергнутый дополнительной обработке, направленной на прекращение репродукции патогенных биологических агентов;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"пригодные для использования донорская кровь и (или) ее компоненты" - донорская кровь и (или) ее компоненты, соответствующие требованиям безопасности;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пулирование</w:t>
      </w:r>
      <w:proofErr w:type="spellEnd"/>
      <w:r w:rsidRPr="00DC3F08">
        <w:t xml:space="preserve">" - объединение продуктов индивидуальных </w:t>
      </w:r>
      <w:proofErr w:type="spellStart"/>
      <w:r w:rsidRPr="00DC3F08">
        <w:t>донаций</w:t>
      </w:r>
      <w:proofErr w:type="spellEnd"/>
      <w:r w:rsidRPr="00DC3F08">
        <w:t>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"резус-принадлежность" - наличие или отсутствие на эритроцитах антигена D;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"свежезамороженная плазма" - плазма, полученная методом афереза, хранившаяся до замораживания при температуре +2... +6 градусов Цельсия 6 часов с момента заготовки, или полученная из донорской крови, хранившейся до центрифугирования при температуре не выше +10 градусов Цельсия не более 24 часов;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"система безопасности" - комплекс мероприятий, охватывающий все виды деятельности при </w:t>
      </w:r>
      <w:r w:rsidRPr="00DC3F08">
        <w:lastRenderedPageBreak/>
        <w:t>выполнении работ по заготовке, хранению, транспортировке и клиническому использованию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"срок годности донорской крови и (или) ее компонентов" - период, в течение которого донорская кровь и (или) ее компоненты пригодны для использования;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"статус донорской крови и (или) ее компонентов" - состояние донорской крови или ее компонентов, изменяющееся в зависимости от результатов контроля образца крови донора: "на карантине", "неисследованные", "бракованные", "пригодные для использования" и "для </w:t>
      </w:r>
      <w:proofErr w:type="spellStart"/>
      <w:r w:rsidRPr="00DC3F08">
        <w:t>аутологичной</w:t>
      </w:r>
      <w:proofErr w:type="spellEnd"/>
      <w:r w:rsidRPr="00DC3F08">
        <w:t xml:space="preserve"> трансфузии";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"трансфузия" - совокупность медицинских манипуляций по введению в терапевтических целях реципиенту в кровеносное русло донорской крови и (или) ее компонентов, заготовленных от донора или самого реципиента (</w:t>
      </w:r>
      <w:proofErr w:type="spellStart"/>
      <w:r w:rsidRPr="00DC3F08">
        <w:t>аутологичная</w:t>
      </w:r>
      <w:proofErr w:type="spellEnd"/>
      <w:r w:rsidRPr="00DC3F08">
        <w:t xml:space="preserve"> трансфузия), крови, излившейся в полости тела и в рану при травме и операциях, а также дренажной крови (</w:t>
      </w:r>
      <w:proofErr w:type="spellStart"/>
      <w:r w:rsidRPr="00DC3F08">
        <w:t>реинфузия</w:t>
      </w:r>
      <w:proofErr w:type="spellEnd"/>
      <w:r w:rsidRPr="00DC3F08">
        <w:t>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</w:t>
      </w:r>
      <w:proofErr w:type="spellStart"/>
      <w:r w:rsidRPr="00DC3F08">
        <w:t>экстраагглютинины</w:t>
      </w:r>
      <w:proofErr w:type="spellEnd"/>
      <w:r w:rsidRPr="00DC3F08">
        <w:t xml:space="preserve"> анти-A1" - естественные антитела, определяемые в плазме (сыворотке) крови у лиц с группой крови A2 или A2B;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"эритроцитсодержащие компоненты донорской крови" - компоненты донорской крови, содержащие эритроциты в плазме или во взвешивающем растворе, полученные методом афереза или из крови консервированной.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  <w:outlineLvl w:val="1"/>
      </w:pPr>
      <w:r w:rsidRPr="00DC3F08">
        <w:t>II. Требования безопасности при заготовке, хранении,</w:t>
      </w:r>
    </w:p>
    <w:p w:rsidR="00DC3F08" w:rsidRPr="00DC3F08" w:rsidRDefault="00DC3F08">
      <w:pPr>
        <w:pStyle w:val="ConsPlusTitle"/>
        <w:jc w:val="center"/>
      </w:pPr>
      <w:r w:rsidRPr="00DC3F08">
        <w:t>транспортировке и клиническом использовании донорской крови</w:t>
      </w:r>
    </w:p>
    <w:p w:rsidR="00DC3F08" w:rsidRPr="00DC3F08" w:rsidRDefault="00DC3F08">
      <w:pPr>
        <w:pStyle w:val="ConsPlusTitle"/>
        <w:jc w:val="center"/>
      </w:pPr>
      <w:r w:rsidRPr="00DC3F08">
        <w:t>и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>3. 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настоящих Правил.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С этой целью в субъектах обращения донорской крови и (или) ее компонентов разрабатывается, внедряется и непрерывно совершенствуется система безопасности.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4. Система безопасности обеспечивает стабильность процессов по заготовке, хранению, транспортировке и клиническому использованию донорской крови и (или) ее компонентов и включает в себя: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управление персоналом;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 по формам, утверждаемым Министерством здравоохранения Российской Федерации;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в) размещение в установленном порядке информации в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г) идентификацию и прослеживаемость данных, указанных в </w:t>
      </w:r>
      <w:hyperlink w:anchor="P112" w:history="1">
        <w:r w:rsidRPr="00DC3F08">
          <w:t>пункте 17</w:t>
        </w:r>
      </w:hyperlink>
      <w:r w:rsidRPr="00DC3F08">
        <w:t xml:space="preserve"> настоящих Правил;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д</w:t>
      </w:r>
      <w:proofErr w:type="spellEnd"/>
      <w:r w:rsidRPr="00DC3F08">
        <w:t xml:space="preserve">) контроль значений показателей безопасности донорской крови и ее компонентов по </w:t>
      </w:r>
      <w:r w:rsidRPr="00DC3F08">
        <w:lastRenderedPageBreak/>
        <w:t xml:space="preserve">перечню согласно </w:t>
      </w:r>
      <w:hyperlink w:anchor="P259" w:history="1">
        <w:r w:rsidRPr="00DC3F08">
          <w:t>приложению N 1</w:t>
        </w:r>
      </w:hyperlink>
      <w:r w:rsidRPr="00DC3F08">
        <w:t>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е)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 (далее - внутренние проверки);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ж)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з</w:t>
      </w:r>
      <w:proofErr w:type="spellEnd"/>
      <w:r w:rsidRPr="00DC3F08">
        <w:t xml:space="preserve">) осуществление контроля и мониторинга условий хранения и транспортировки донорской крови и ее компонентов согласно </w:t>
      </w:r>
      <w:hyperlink w:anchor="P736" w:history="1">
        <w:r w:rsidRPr="00DC3F08">
          <w:t>приложению N 2</w:t>
        </w:r>
      </w:hyperlink>
      <w:r w:rsidRPr="00DC3F08">
        <w:t>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5. Руководство субъекта обращения донорской крови и (или) ее компонентов обеспечивает в пределах своих полномочий эффективное функционирование системы безопасности, выделение необходимых ресурсов, определение должностных обязанностей и распределение полномочий персонала в целях разработки, внедрения и непрерывного совершенствования системы безопасности.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6. </w:t>
      </w:r>
      <w:hyperlink r:id="rId9" w:history="1">
        <w:r w:rsidRPr="00DC3F08">
          <w:t>Требования</w:t>
        </w:r>
      </w:hyperlink>
      <w:r w:rsidRPr="00DC3F08">
        <w:t xml:space="preserve">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оснащения, а также </w:t>
      </w:r>
      <w:hyperlink r:id="rId10" w:history="1">
        <w:r w:rsidRPr="00DC3F08">
          <w:t>требования</w:t>
        </w:r>
      </w:hyperlink>
      <w:r w:rsidRPr="00DC3F08">
        <w:t xml:space="preserve"> к организации системы безопасности утверждаются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7. Обязанности персонала устанавливаются в объеме, исключающем возникновение рисков для безопасности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8. Субъекты обращения донорской крови и (или) ее компонентов обеспечивают обучение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компонентов, и наличие документов, подтверждающих квалификацию персонала.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9. Субъекты обращения донорской крови и (или) ее компонентов обеспечивают соответствие используемых зданий и помещений санитарно-эпидемиологическим требованиям, предъявляемым к организациям, осуществляющим медицинскую деятельность. Помещения, предназначенные для заготовки и хранения донорской крови и (или) ее компонентов, разделяются по видам проводимых работ, имеют контролируемый доступ, используются в соответствии с их назначением и включают в себя: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помещения для приема и медицинского обследования донора;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б) помещения для осуществления </w:t>
      </w:r>
      <w:proofErr w:type="spellStart"/>
      <w:r w:rsidRPr="00DC3F08">
        <w:t>донаций</w:t>
      </w:r>
      <w:proofErr w:type="spellEnd"/>
      <w:r w:rsidRPr="00DC3F08">
        <w:t xml:space="preserve"> донорской крови и (или)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в) производственные помещения;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г) лабораторные помещения;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д</w:t>
      </w:r>
      <w:proofErr w:type="spellEnd"/>
      <w:r w:rsidRPr="00DC3F08">
        <w:t>) помещения для хранения донорской крови и (или)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е) помещения для хранения расходных материалов (склады);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ж) административно-хозяйственные помещения;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з</w:t>
      </w:r>
      <w:proofErr w:type="spellEnd"/>
      <w:r w:rsidRPr="00DC3F08">
        <w:t>) санитарно-бытовые помещения для персонала, расположенные изолированно от производственных и лабораторных помещений.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10. Маршрутизация потоков доноров, донорской крови и (или) ее компонентов, </w:t>
      </w:r>
      <w:r w:rsidRPr="00DC3F08">
        <w:lastRenderedPageBreak/>
        <w:t>медицинских изделий и медицинских отходов в используемых помещениях организуется в соответствии с последовательностью выполнения работ при заготовке донорской крови и (или) ее компонентов в целях исключения пересечения "грязных" и "чистых" потоков.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11. Субъектами обращения донорской крови и (или) ее компонентов используются зарегистрированные в установленном порядке медицинские изделия, предназначенные для заготовки, хранения, транспортировки и клинического использования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12. Субъекты обращения донорской крови и (или) ее компонентов обеспечивают внесение информации, позволяющей проследить все этапы работ по заготовке, хранению, транспортировке и клиническому использованию донорской крови и (или) ее компонентов, в медицинскую документацию и базу данных донорства крови и ее компонентов. Рукописные записи делаются четко и разборчиво.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13. Для всех этапов заготовки, хранения, транспортировки и клинического использования донорской крови и (или) ее компонентов разрабатываются инструкции, описывающие соответствующие работы и последовательность действий персонала по их выполнению (далее - стандартные операционные процедуры). Стандартные операционные процедуры, описывающие работы с применением медицинских изделий, разрабатываются на основе эксплуатационной документации производителя медицинского изделия.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14. Проведение регулярных внутренних проверок в целях оценки эффективности системы безопасности в субъектах обращения донорской крови и (или) ее компонентов осуществляется комиссией. Состав комиссии и график проведения внутренних проверок утверждаются актом субъекта обращения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15. Планирование внутренних проверок осуществляется с учетом результатов предыдущих проверок.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16. Результаты внутренних проверок документируются, а по их итогам принимаются меры, направленные на устранение причин и последствий выявленных нарушений требований безопасности и профилактику таких нарушений. Руководство субъекта обращения донорской крови и (или) ее компонентов обеспечивает своевременное устранение выявленных нарушений требований безопасности и причин их возникновения.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1" w:name="P112"/>
      <w:bookmarkEnd w:id="1"/>
      <w:r w:rsidRPr="00DC3F08">
        <w:t xml:space="preserve">17. В целях обеспечения безопасности клинического использования донорской крови и (или) ее компонентов осуществляется прослеживаемость данных о доноре, </w:t>
      </w:r>
      <w:proofErr w:type="spellStart"/>
      <w:r w:rsidRPr="00DC3F08">
        <w:t>донациях</w:t>
      </w:r>
      <w:proofErr w:type="spellEnd"/>
      <w:r w:rsidRPr="00DC3F08">
        <w:t>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по заготовке, транспортировке, хранению и клиническому использованию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18. Прослеживаемость предусмотренных </w:t>
      </w:r>
      <w:hyperlink w:anchor="P112" w:history="1">
        <w:r w:rsidRPr="00DC3F08">
          <w:t>пунктом 17</w:t>
        </w:r>
      </w:hyperlink>
      <w:r w:rsidRPr="00DC3F08">
        <w:t xml:space="preserve"> настоящих Правил данных достигается посредством их идентификации на всех этапах от медицинского обследования донора до конечного использования его донорской крови и (или) ее компонентов, включая утилизацию, с последовательным внесением соответствующей информации в медицинскую документацию и базу данных донорства крови и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19. Субъекты обращения донорской крови и (или) ее компонентов обеспечивают представление в Федеральное медико-биологическое агентство информации о реакциях и об осложнениях, возникших у реципиента в связи с трансфузией донорской крови и (или) ее компонентов, в установленном порядке.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  <w:outlineLvl w:val="1"/>
      </w:pPr>
      <w:r w:rsidRPr="00DC3F08">
        <w:t>III. Обязательные требования к заготовке донорской крови</w:t>
      </w:r>
    </w:p>
    <w:p w:rsidR="00DC3F08" w:rsidRPr="00DC3F08" w:rsidRDefault="00DC3F08">
      <w:pPr>
        <w:pStyle w:val="ConsPlusTitle"/>
        <w:jc w:val="center"/>
      </w:pPr>
      <w:r w:rsidRPr="00DC3F08">
        <w:t>и (или)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 xml:space="preserve">20. </w:t>
      </w:r>
      <w:hyperlink r:id="rId11" w:history="1">
        <w:r w:rsidRPr="00DC3F08">
          <w:t>Порядок</w:t>
        </w:r>
      </w:hyperlink>
      <w:r w:rsidRPr="00DC3F08">
        <w:t xml:space="preserve"> прохождения донорами медицинского обследования, </w:t>
      </w:r>
      <w:hyperlink r:id="rId12" w:history="1">
        <w:r w:rsidRPr="00DC3F08">
          <w:t>перечень</w:t>
        </w:r>
      </w:hyperlink>
      <w:r w:rsidRPr="00DC3F08">
        <w:t xml:space="preserve">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компонентов, включая порядок исследования образцов крови донора, порядок допуска донора к донации, в том числе после медицинского отвода, </w:t>
      </w:r>
      <w:hyperlink r:id="rId13" w:history="1">
        <w:r w:rsidRPr="00DC3F08">
          <w:t>нормы</w:t>
        </w:r>
      </w:hyperlink>
      <w:r w:rsidRPr="00DC3F08">
        <w:t xml:space="preserve"> состава и биохимических показателей периферической крови для допуска донора к донации, требования к определению вида донорства, объема взятия донорской крови и (или) ее компонентов, а также </w:t>
      </w:r>
      <w:hyperlink r:id="rId14" w:history="1">
        <w:r w:rsidRPr="00DC3F08">
          <w:t>интервалы</w:t>
        </w:r>
      </w:hyperlink>
      <w:r w:rsidRPr="00DC3F08">
        <w:t xml:space="preserve"> между видами донорства утверждаются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21. Субъектом обращения донорской крови и (или) ее компонентов, осуществляющим заготовку, хранение и транспортировку донорской крови и (или) ее компонентов (далее - организация, осуществляющая заготовку донорской крови и ее компонентов), при первой донации донору и донации присваиваются идентификационные номера. При последующих обращениях этого донора идентификационный номер присваивается только донации.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22. В организации, осуществляющей заготовку донорской крови и ее компонентов, для взятия донорской крови и (или) ее компонентов применяются стерильные замкнутые герметичные контейнеры, которые представляют собой емкости однократного использования (в состав может входить контейнер-спутник для отбора образцов крови доноров), применяемые для заготовки донорской крови и (или) ее компонентов, разделения донорской крови на компоненты, а также для последующего хранения и клинического использования, соответствующие получаемым компонентам донорской крови и использующиеся в соответствии с инструкцией по применению медицинских изделий (далее - контейнеры).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23. Контейнеры перед применением визуально проверяются на отсутствие дефектов (нарушение целостности, протекание, изменение цвета и прозрачности антикоагулянта) и при обнаружении дефектов бракуются.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24. При заготовке донорской крови обеспечивается постоянное перемешивание крови с раствором антикоагулянта (консерванта) в течение всей донации.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25. Заготовка донорской крови и разделение ее на компоненты в контейнер не требует асептических условий внешней среды.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26. 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осуществляются в помещениях с асептическими условиями либо с помощью медицинских изделий, обеспечивающих асептические условия.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27. Контейнеры с донорской кровью и (или) ее компонентами и образцы крови донора, связанные с соответствующей донацией, имеют единый идентификационный номер донации с дополнительным кодом для каждого компонента донорской крови или образцов крови донора.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28. Кровь и ее компоненты для </w:t>
      </w:r>
      <w:proofErr w:type="spellStart"/>
      <w:r w:rsidRPr="00DC3F08">
        <w:t>аутологичной</w:t>
      </w:r>
      <w:proofErr w:type="spellEnd"/>
      <w:r w:rsidRPr="00DC3F08">
        <w:t xml:space="preserve"> трансфузии имеют маркировку "только для </w:t>
      </w:r>
      <w:proofErr w:type="spellStart"/>
      <w:r w:rsidRPr="00DC3F08">
        <w:t>аутологичной</w:t>
      </w:r>
      <w:proofErr w:type="spellEnd"/>
      <w:r w:rsidRPr="00DC3F08">
        <w:t xml:space="preserve"> трансфузии" с указанием фамилии, имени, отчества (при наличии) и даты рождения лица, для которого они предназначены.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29. После донации контейнеры с донорской кровью и (или) ее компонентами проверяются на наличие дефектов.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30. В случае использования технологий заготовки компонентов донорской крови, частью </w:t>
      </w:r>
      <w:r w:rsidRPr="00DC3F08">
        <w:lastRenderedPageBreak/>
        <w:t>которых является нарушение герметичности контейнеров, полученные компоненты донорской крови используются не позднее 24 часов после приготовления.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При нарушении герметичности контейнеров, применяемых для заготовки донорской крови и (или) ее компонентов, не предусмотренной технологией заготовки, процесс останавливается, донорская кровь и (или) ее компоненты бракуются.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31. Заготовленные донорская кровь и (или) ее компоненты хранятся в условиях, предусмотренных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32. В случае если по причине, не зависящей от донора (брак контейнеров, осложнения донации), донорская кровь и (или) ее компоненты не заготовлены в установленном объеме, донация учитывается как состоявшаяся. Основанием для возможной браковки донорской крови и (или) ее компонентов является несоответствие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259" w:history="1">
        <w:r w:rsidRPr="00DC3F08">
          <w:t>приложением N 1</w:t>
        </w:r>
      </w:hyperlink>
      <w:r w:rsidRPr="00DC3F08">
        <w:t xml:space="preserve"> к настоящим Правилам.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33. Во время донации осуществляется отбор образцов крови доноров для повторного определения групп крови по системе AB0, </w:t>
      </w:r>
      <w:proofErr w:type="spellStart"/>
      <w:r w:rsidRPr="00DC3F08">
        <w:t>резус-принадлежности</w:t>
      </w:r>
      <w:proofErr w:type="spellEnd"/>
      <w:r w:rsidRPr="00DC3F08">
        <w:t xml:space="preserve"> (определение слабых и частичных вариантов антигена D является обязательным), K1 системы </w:t>
      </w:r>
      <w:proofErr w:type="spellStart"/>
      <w:r w:rsidRPr="00DC3F08">
        <w:t>Kell</w:t>
      </w:r>
      <w:proofErr w:type="spellEnd"/>
      <w:r w:rsidRPr="00DC3F08">
        <w:t xml:space="preserve"> (K), антигенов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 для проведения скрининга </w:t>
      </w:r>
      <w:proofErr w:type="spellStart"/>
      <w:r w:rsidRPr="00DC3F08">
        <w:t>аллоиммунных</w:t>
      </w:r>
      <w:proofErr w:type="spellEnd"/>
      <w:r w:rsidRPr="00DC3F08">
        <w:t xml:space="preserve"> антител, выявления маркеров вируса иммунодефицита человека (ВИЧ-инфекции), гепатитов B, C и возбудителя сифилиса.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Исследование антигенов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, K, а также слабых и частичных вариантов антигена D в образцах крови донора проводят дважды от разных </w:t>
      </w:r>
      <w:proofErr w:type="spellStart"/>
      <w:r w:rsidRPr="00DC3F08">
        <w:t>донаций</w:t>
      </w:r>
      <w:proofErr w:type="spellEnd"/>
      <w:r w:rsidRPr="00DC3F08">
        <w:t xml:space="preserve">. При совпадении результатов антигены эритроцитов донора считаются установленными и при последующих </w:t>
      </w:r>
      <w:proofErr w:type="spellStart"/>
      <w:r w:rsidRPr="00DC3F08">
        <w:t>донациях</w:t>
      </w:r>
      <w:proofErr w:type="spellEnd"/>
      <w:r w:rsidRPr="00DC3F08">
        <w:t xml:space="preserve"> не определяются.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34. Образцы крови донора отбираются непосредственно из контейнера без нарушения целостности при 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исследований. Не допускается открытие пробирок с образцами крови до проведения лабораторных исследований.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35. Хранение образцов крови донора до проведения лабораторных исследований осуществляется в условиях, предусмотренных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36. Выявление при исследовании в образце крови донора </w:t>
      </w:r>
      <w:proofErr w:type="spellStart"/>
      <w:r w:rsidRPr="00DC3F08">
        <w:t>экстраагглютинина</w:t>
      </w:r>
      <w:proofErr w:type="spellEnd"/>
      <w:r w:rsidRPr="00DC3F08">
        <w:t xml:space="preserve"> анти-A1 является основанием для запрета клинического использования крови и (или) ее компонентов, за исключением эритроцитной взвеси размороженной, отмытой или отмытых эритроцитов.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37. Молекулярно-биологические исследования на маркеры вирусов иммунодефицита человека (ВИЧ-инфекции), гепатитов B и C проводятся для всех </w:t>
      </w:r>
      <w:proofErr w:type="spellStart"/>
      <w:r w:rsidRPr="00DC3F08">
        <w:t>серонегативных</w:t>
      </w:r>
      <w:proofErr w:type="spellEnd"/>
      <w:r w:rsidRPr="00DC3F08">
        <w:t xml:space="preserve"> образцов крови доноров. Допускается одновременное проведение молекулярно-биологических и иммунологических исследований образцов крови доноров.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38. В случае выявления нарушений при отборе образцов крови доноров, выполнении исследований, а также при нарушении идентификации донорской крови и (или) ее компонентов либо образцов крови доноров все единицы донорской крови и (или) ее компонентов, заготовленные от установленной донации, изымаются из обращения, бракуются и утилизируются.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39. Организация, осуществляющая заготовку донорской крови и ее компонентов, обеспечивает </w:t>
      </w:r>
      <w:hyperlink r:id="rId15" w:history="1">
        <w:r w:rsidRPr="00DC3F08">
          <w:t>контроль</w:t>
        </w:r>
      </w:hyperlink>
      <w:r w:rsidRPr="00DC3F08">
        <w:t xml:space="preserve"> донорской крови и (или) ее компонентов на предмет соответствия значениям показателей безопасности донорской крови и (или) ее компонентов, предусмотренным </w:t>
      </w:r>
      <w:hyperlink w:anchor="P259" w:history="1">
        <w:r w:rsidRPr="00DC3F08">
          <w:t>приложением N 1</w:t>
        </w:r>
      </w:hyperlink>
      <w:r w:rsidRPr="00DC3F08">
        <w:t xml:space="preserve"> к настоящим Правилам.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lastRenderedPageBreak/>
        <w:t>40. По завершении процедуры донации идентификационный номер донации сверяется с номером на контейнерах с донорской кровью и (или) ее компонентами, с номером на образцах крови донора, а также с данными, внесенными в медицинскую документацию и базу данных донорства крови и ее компонентов. Идентичность маркировки контейнера с донорской кровью и (или) ее компонентами и образцов крови донора для исследований проверяется не отходя от донора. Неиспользованные этикетки с идентификационным номером такой донации уничтожаются.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41. Заготовленную донорскую кровь и (или) ее компоненты до окончания исследования образцов крови донора хранят в условиях, предусмотренных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Правилам, обозначив маркировкой статус донорской крови и (или) ее компонентов как "неисследованные".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42. Иммунизация доноров для заготовки иммуноспецифической плазмы в целях производства специфических иммуноглобулинов осуществляется в соответствии с порядком, утверждаемым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43. В целях обеспечения сохранения факторов свертывания процедура замораживания плазмы осуществляется в течение не более одного часа до момента достижения температуры -30 градусов Цельсия внутри контейнера с плазмой.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44. Криопреципитат и </w:t>
      </w:r>
      <w:proofErr w:type="spellStart"/>
      <w:r w:rsidRPr="00DC3F08">
        <w:t>лиофилизированную</w:t>
      </w:r>
      <w:proofErr w:type="spellEnd"/>
      <w:r w:rsidRPr="00DC3F08">
        <w:t xml:space="preserve"> плазму получают из карантинизированной или </w:t>
      </w:r>
      <w:proofErr w:type="spellStart"/>
      <w:r w:rsidRPr="00DC3F08">
        <w:t>патогенредуцированной</w:t>
      </w:r>
      <w:proofErr w:type="spellEnd"/>
      <w:r w:rsidRPr="00DC3F08">
        <w:t xml:space="preserve"> плазмы.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Лиофилизированную</w:t>
      </w:r>
      <w:proofErr w:type="spellEnd"/>
      <w:r w:rsidRPr="00DC3F08">
        <w:t xml:space="preserve"> плазму получают путем вакуумной сушки плазмы в течение до 28 часов с постепенным изменением температуры от -36 до -50 градусов Цельсия и ее последующим повышением до +40 градусов Цельсия.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45. При использовании технологий </w:t>
      </w:r>
      <w:proofErr w:type="spellStart"/>
      <w:r w:rsidRPr="00DC3F08">
        <w:t>криоконсервирования</w:t>
      </w:r>
      <w:proofErr w:type="spellEnd"/>
      <w:r w:rsidRPr="00DC3F08">
        <w:t xml:space="preserve"> концентраты тромбоцитов замораживаются не позднее чем через 24 часа после донации, эритроциты замораживаются не позднее чем через 168 часов после донации.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46. Компоненты донорской крови при заготовке размораживаются (в случае, если это предусмотрено технологией получения компонента крови) с использованием медицинских изделий, обеспечивающих, контроль температурного режима, с регистрацией параметров температурного режима по каждой единице компонента донорской крови в медицинской документации.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До и после размораживания контейнеры проверяются на отсутствие дефектов и нарушение герметичности.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После размораживания компоненты донорской крови визуально проверяются на отсутствие осадка, при выявлении осадка бракуются и утилизируются.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47. Плазма не подлежит повторному замораживанию, за исключением случаев, когда повторное замораживание осуществляется после завершения работ, неотъемлемой частью которых является размораживание плазмы (</w:t>
      </w:r>
      <w:proofErr w:type="spellStart"/>
      <w:r w:rsidRPr="00DC3F08">
        <w:t>патогенредукция</w:t>
      </w:r>
      <w:proofErr w:type="spellEnd"/>
      <w:r w:rsidRPr="00DC3F08">
        <w:t>, получение криопреципитата). В случае повторного замораживания плазмы наносится маркировка, подтверждающая повторное замораживание.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48. Плазма </w:t>
      </w:r>
      <w:proofErr w:type="spellStart"/>
      <w:r w:rsidRPr="00DC3F08">
        <w:t>патогенредуцированная</w:t>
      </w:r>
      <w:proofErr w:type="spellEnd"/>
      <w:r w:rsidRPr="00DC3F08">
        <w:t xml:space="preserve"> применяется для клинического использования непосредственно после повторного размораживания (для сохранения лабильных факторов), за исключением плазмы, которая </w:t>
      </w:r>
      <w:proofErr w:type="spellStart"/>
      <w:r w:rsidRPr="00DC3F08">
        <w:t>патогенредуцирована</w:t>
      </w:r>
      <w:proofErr w:type="spellEnd"/>
      <w:r w:rsidRPr="00DC3F08">
        <w:t xml:space="preserve"> до замораживания. Допускается проведение </w:t>
      </w:r>
      <w:proofErr w:type="spellStart"/>
      <w:r w:rsidRPr="00DC3F08">
        <w:t>патогенредукции</w:t>
      </w:r>
      <w:proofErr w:type="spellEnd"/>
      <w:r w:rsidRPr="00DC3F08">
        <w:t xml:space="preserve"> плазмы перед ее заморозкой с возможностью выдачи такой плазмы для клинического использования до окончания срока карантина.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lastRenderedPageBreak/>
        <w:t xml:space="preserve">49. Допускается проведение </w:t>
      </w:r>
      <w:proofErr w:type="spellStart"/>
      <w:r w:rsidRPr="00DC3F08">
        <w:t>патогенредукции</w:t>
      </w:r>
      <w:proofErr w:type="spellEnd"/>
      <w:r w:rsidRPr="00DC3F08">
        <w:t xml:space="preserve"> в единицах плазмы или в пулах.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50. Для клинического использования может быть передана </w:t>
      </w:r>
      <w:proofErr w:type="spellStart"/>
      <w:r w:rsidRPr="00DC3F08">
        <w:t>карантинизированная</w:t>
      </w:r>
      <w:proofErr w:type="spellEnd"/>
      <w:r w:rsidRPr="00DC3F08">
        <w:t xml:space="preserve"> свежезамороженная или </w:t>
      </w:r>
      <w:proofErr w:type="spellStart"/>
      <w:r w:rsidRPr="00DC3F08">
        <w:t>патогенредуцированная</w:t>
      </w:r>
      <w:proofErr w:type="spellEnd"/>
      <w:r w:rsidRPr="00DC3F08">
        <w:t xml:space="preserve"> плазма.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51. Карантинизация плазмы осуществляется при температуре ниже -25 градусов Цельсия в течение не менее 120 суток со дня заготовки.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52. При отсутствии в образце крови донора маркеров гемотрансмиссивных инфекций в период и по завершении карантинизации свежезамороженная плазма выпускается из карантина с указанием на этикетке срока карантинизации - 120 суток.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53. В случае выявления в образце крови донора маркеров гемотрансмиссивных инфекций, а также поступления в субъект обращения донорской крови и (или) ее компонентов информации о выявлении у донора гемотрансмиссивных инфекций все единицы донорской крови и (или) ее компонентов, заготовленные от этого донора, идентифицируются и те, которые находятся на хранении в субъекте обращения донорской крови и (или) ее компонентов, незамедлительно изымаются и признаются непригодными для клинического использования. Проводится анализ ранее выданных и перелитых компонентов крови, заготовленных от предыдущих </w:t>
      </w:r>
      <w:proofErr w:type="spellStart"/>
      <w:r w:rsidRPr="00DC3F08">
        <w:t>донаций</w:t>
      </w:r>
      <w:proofErr w:type="spellEnd"/>
      <w:r w:rsidRPr="00DC3F08">
        <w:t xml:space="preserve"> указанного донора, и принимаются меры для предотвращения клинического использования донорской крови и (или) ее компонентов, полученных от этого донора.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54. Для профилактики реакций и осложнений в связи с трансфузией эритроцитсодержащие компоненты донорской крови допускается облучать не позднее чем через 14 суток после заготовки. Концентраты тромбоцитов могут быть облучены и использованы в любое время в течение всего срока хранения. </w:t>
      </w:r>
      <w:proofErr w:type="spellStart"/>
      <w:r w:rsidRPr="00DC3F08">
        <w:t>Гранулоцитный</w:t>
      </w:r>
      <w:proofErr w:type="spellEnd"/>
      <w:r w:rsidRPr="00DC3F08">
        <w:t xml:space="preserve"> концентрат облучается после получения от донора и переливается реципиенту не позднее чем через 24 часа от момента заготовки.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55. Облученные эритроцитсодержащие компоненты донорской крови переливаются не позднее чем через 28 суток со дня заготовки.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56. При применении </w:t>
      </w:r>
      <w:proofErr w:type="spellStart"/>
      <w:r w:rsidRPr="00DC3F08">
        <w:t>инактивации</w:t>
      </w:r>
      <w:proofErr w:type="spellEnd"/>
      <w:r w:rsidRPr="00DC3F08">
        <w:t xml:space="preserve"> патогенных биологических агентов в концентратах тромбоцитов определение бактериальной контаминации не проводится.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2" w:name="P161"/>
      <w:bookmarkEnd w:id="2"/>
      <w:r w:rsidRPr="00DC3F08">
        <w:t xml:space="preserve">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259" w:history="1">
        <w:r w:rsidRPr="00DC3F08">
          <w:t>приложением N 1</w:t>
        </w:r>
      </w:hyperlink>
      <w:r w:rsidRPr="00DC3F08">
        <w:t xml:space="preserve"> к настоящим Правилам, и на основании: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данных, внесенных в базу данных донорства крови и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результатов исследований крови донора на наличие маркеров вируса иммунодефицита человека (ВИЧ-инфекции), гепатитов B, C и возбудителя сифилиса;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в) результатов определения групп крови по системе AB0, </w:t>
      </w:r>
      <w:proofErr w:type="spellStart"/>
      <w:r w:rsidRPr="00DC3F08">
        <w:t>резус-принадлежности</w:t>
      </w:r>
      <w:proofErr w:type="spellEnd"/>
      <w:r w:rsidRPr="00DC3F08">
        <w:t xml:space="preserve">, антигенов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, K, проведения скрининга </w:t>
      </w:r>
      <w:proofErr w:type="spellStart"/>
      <w:r w:rsidRPr="00DC3F08">
        <w:t>аллоиммунных</w:t>
      </w:r>
      <w:proofErr w:type="spellEnd"/>
      <w:r w:rsidRPr="00DC3F08">
        <w:t xml:space="preserve"> антител;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г) биохимических показателей периферической крови;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д</w:t>
      </w:r>
      <w:proofErr w:type="spellEnd"/>
      <w:r w:rsidRPr="00DC3F08">
        <w:t>) результатов проверки внешнего вида донорской крови и (или) ее компонентов и отсутствия повреждения контейнера.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58. Изменение статуса донорской крови и (или) ее компонентов осуществляется на основании сведений о результатах лабораторных исследований образца крови донора, внесенных </w:t>
      </w:r>
      <w:r w:rsidRPr="00DC3F08">
        <w:lastRenderedPageBreak/>
        <w:t>в базу данных донорской крови и ее компонентов и медицинскую документацию.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59. Донорская кровь и (или) ее компоненты, в отношении которых решения, предусмотренные </w:t>
      </w:r>
      <w:hyperlink w:anchor="P161" w:history="1">
        <w:r w:rsidRPr="00DC3F08">
          <w:t>пунктом 57</w:t>
        </w:r>
      </w:hyperlink>
      <w:r w:rsidRPr="00DC3F08">
        <w:t xml:space="preserve"> настоящих Правил, не приняты, изолируются от пригодных для использования донорской крови и (или) компонентов. В базе данных донорства крови и ее компонентов статус донорской крови и (или) ее компонентов "неисследованные" изменяется на статус "бракованные".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3" w:name="P169"/>
      <w:bookmarkEnd w:id="3"/>
      <w:r w:rsidRPr="00DC3F08">
        <w:t xml:space="preserve">60. После изолирования непригодных для использования донорской крови и (или) ее компонентов уполномоченные работники, указанные в </w:t>
      </w:r>
      <w:hyperlink w:anchor="P161" w:history="1">
        <w:r w:rsidRPr="00DC3F08">
          <w:t>пункте 57</w:t>
        </w:r>
      </w:hyperlink>
      <w:r w:rsidRPr="00DC3F08">
        <w:t xml:space="preserve"> настоящих Правил, приступают к работе с пригодными для использования донорской кровью и (или) ее компонентами, в том числе: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изменяют в базе данных донорства крови и ее компонентов статус донорской крови и (или) ее компонентов "неисследованные" на статус "пригодные для использования";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наносят этикетку на контейнер с заготовленной донорской кровью и (или) ее компонентами, обеспечивая доступность информации о производителе контейнера, серии и сроке его годности, которая сохраняется и обеспечивает читаемость маркировки при всех допустимых режимах хранения и использования в течение срока годности донорской крови и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61. Не допускается нанесение этикетки, подтверждающей статус донорской крови и (или) ее компонентов "пригодные для использования", до окончания всех этапов заготовки и получения результатов исследований образцов крови донора, предусмотренных </w:t>
      </w:r>
      <w:hyperlink w:anchor="P161" w:history="1">
        <w:r w:rsidRPr="00DC3F08">
          <w:t>пунктом 57</w:t>
        </w:r>
      </w:hyperlink>
      <w:r w:rsidRPr="00DC3F08">
        <w:t xml:space="preserve"> настоящих Правил.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62. Процедуры, предусмотренные </w:t>
      </w:r>
      <w:hyperlink w:anchor="P161" w:history="1">
        <w:r w:rsidRPr="00DC3F08">
          <w:t>пунктами 57</w:t>
        </w:r>
      </w:hyperlink>
      <w:r w:rsidRPr="00DC3F08">
        <w:t xml:space="preserve"> - </w:t>
      </w:r>
      <w:hyperlink w:anchor="P169" w:history="1">
        <w:r w:rsidRPr="00DC3F08">
          <w:t>60</w:t>
        </w:r>
      </w:hyperlink>
      <w:r w:rsidRPr="00DC3F08">
        <w:t xml:space="preserve"> настоящих Правил, выполняются совместно не менее чем двумя работниками организации, осуществляющей заготовку донорской крови и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63. 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годности, изолируются от пригодных для использования донорской крови и (или) ее компонентов и бракуются.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  <w:outlineLvl w:val="1"/>
      </w:pPr>
      <w:r w:rsidRPr="00DC3F08">
        <w:t>IV. Обязательные требования к хранению и транспортировке</w:t>
      </w:r>
    </w:p>
    <w:p w:rsidR="00DC3F08" w:rsidRPr="00DC3F08" w:rsidRDefault="00DC3F08">
      <w:pPr>
        <w:pStyle w:val="ConsPlusTitle"/>
        <w:jc w:val="center"/>
      </w:pPr>
      <w:r w:rsidRPr="00DC3F08">
        <w:t>донорской крови и (или)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 xml:space="preserve">64. Хранение и транспортировка донорской крови и (или) ее компонентов осуществляются в условиях, предусмотренных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65. В субъектах обращения донорской крови и (или) ее компонентов обеспечивается: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раздельное хранение различных по статусу донорской крови и (или)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б) раздельное хранение пригодных для использования донорской крови и (или) ее компонентов по видам донорства, группам крови AB0 и </w:t>
      </w:r>
      <w:proofErr w:type="spellStart"/>
      <w:r w:rsidRPr="00DC3F08">
        <w:t>резус-принадлежности</w:t>
      </w:r>
      <w:proofErr w:type="spellEnd"/>
      <w:r w:rsidRPr="00DC3F08">
        <w:t>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в) раздельная транспортировка пригодных для использования донорской крови и (или) ее компонентов, требующих разной температуры хранения.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66. Субъекты обращения донорской крови и (или) ее компонентов обеспечивают установленные настоящими Правилами условия хранения и транспортировки донорской крови и (или) ее компонентов, образцов крови доноров и образцов крови реципиентов, а также реагентов посредством: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lastRenderedPageBreak/>
        <w:t>а) использования медицинских изделий, обеспечивающих установленные условия хранения и транспортировки;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наличия средств измерения температуры при хранении и транспортировке более 30 минут;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в) регистрации продолжительности транспортировки из пункта выдачи в пункт назначения;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г) регистрации контроля целостности контейнера донорской крови и (или) ее компонентов при транспортировке;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д</w:t>
      </w:r>
      <w:proofErr w:type="spellEnd"/>
      <w:r w:rsidRPr="00DC3F08">
        <w:t>) регистрации температурного режима не реже 2 раз в сутки при хранении донорской крови и (или) ее компонентов;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е) регистрации температурного режима в начале транспортировки и по прибытии в конечный пункт при транспортировке более 30 минут.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67. На медицинском изделии, предназначенном для хранения донорской крови и (или) ее компонентов, указываются наименование донорской крови и (или) ее компонентов, статус донорской крови и (или) ее компонентов, группа крови по системе AB0 и резус-принадлежность.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68. Допускается размещение донорской крови и (или) ее компонентов разной группы крови и </w:t>
      </w:r>
      <w:proofErr w:type="spellStart"/>
      <w:r w:rsidRPr="00DC3F08">
        <w:t>резус-принадлежности</w:t>
      </w:r>
      <w:proofErr w:type="spellEnd"/>
      <w:r w:rsidRPr="00DC3F08">
        <w:t xml:space="preserve"> в одном медицинском изделии, предназначенном для хранения донорской крови и (или) ее компонентов, на разных полках, которые соответственно маркируются.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69. В субъектах обращения донорской крови и (или) ее компонентов обеспечивается резервный источник электропитания для бесперебойного использования медицинских изделий, предназначенных для хранения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70. Транспортировка донорской крови и (или) ее компонентов осуществляется работником, уполномоченным руководителем субъекта обращения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4" w:name="P195"/>
      <w:bookmarkEnd w:id="4"/>
      <w:r w:rsidRPr="00DC3F08">
        <w:t>71. Перед транспортировкой донорской крови и (или) ее компонентов уполномоченными работниками организации, осуществляющей заготовку донорской крови и ее компонентов, проверяется: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идентификационный номер единицы компонента донорской крови;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статус донорской крови и (или) ее компонентов (наличие статуса "пригодный для использования");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в) внешний вид донорской крови и (или) ее компонентов (отсутствие сгустков и гемолиза в эритроцитсодержащих компонентах донорской крови, эффект "метели" в концентратах тромбоцитов, а также отсутствие осадка в размороженной плазме);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г) целостность контейнера единицы компонента донорской крови (отсутствие протекания);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proofErr w:type="spellStart"/>
      <w:r w:rsidRPr="00DC3F08">
        <w:t>д</w:t>
      </w:r>
      <w:proofErr w:type="spellEnd"/>
      <w:r w:rsidRPr="00DC3F08">
        <w:t>) условия хранения.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72. Сведения о результатах проверки, предусмотренной </w:t>
      </w:r>
      <w:hyperlink w:anchor="P195" w:history="1">
        <w:r w:rsidRPr="00DC3F08">
          <w:t>пунктом 71</w:t>
        </w:r>
      </w:hyperlink>
      <w:r w:rsidRPr="00DC3F08">
        <w:t xml:space="preserve"> настоящих Правил, вносятся в базу данных донорской крови и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73. Не допускается передача донорской крови и (или) ее компонентов для клинического использования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  <w:outlineLvl w:val="1"/>
      </w:pPr>
      <w:r w:rsidRPr="00DC3F08">
        <w:lastRenderedPageBreak/>
        <w:t>V. Обязательные требования к клиническому использованию</w:t>
      </w:r>
    </w:p>
    <w:p w:rsidR="00DC3F08" w:rsidRPr="00DC3F08" w:rsidRDefault="00DC3F08">
      <w:pPr>
        <w:pStyle w:val="ConsPlusTitle"/>
        <w:jc w:val="center"/>
      </w:pPr>
      <w:r w:rsidRPr="00DC3F08">
        <w:t>донорской крови и (или)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>74. В субъекте обращения донорской крови и (или) ее компонентов, осуществляющем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 компонентов (далее - организация, осуществляющая клиническое использование донорской крови и ее компонентов), создаются структурные подразделения, деятельность которых организуется в соответствии с порядком оказания медицинской помощи по профилю "трансфузиология", утверждаемым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75. Организация, осуществляющая клиническое использование донорской крови и ее компонентов, обязана сформировать запас донорской крови и (или) ее компонентов. </w:t>
      </w:r>
      <w:hyperlink r:id="rId16" w:history="1">
        <w:r w:rsidRPr="00DC3F08">
          <w:t>Норматив</w:t>
        </w:r>
      </w:hyperlink>
      <w:r w:rsidRPr="00DC3F08">
        <w:t xml:space="preserve"> указанного запаса, порядок его формирования и расходования устанавливаются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76. 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77. Организация трансфузии осуществляется </w:t>
      </w:r>
      <w:proofErr w:type="spellStart"/>
      <w:r w:rsidRPr="00DC3F08">
        <w:t>врачом-трансфузиологом</w:t>
      </w:r>
      <w:proofErr w:type="spellEnd"/>
      <w:r w:rsidRPr="00DC3F08">
        <w:t xml:space="preserve"> или лечащим врачом либо дежурным врачом, которые прошли обучение по вопросам трансфузиологии (далее - врач, проводящий трансфузию).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78. Медицинское обследование реципиента, проведение проб на индивидуальную совместимость, включая биологическую пробу, при трансфузии донорской крови и (или) ее компонентов осуществляются в </w:t>
      </w:r>
      <w:hyperlink r:id="rId17" w:history="1">
        <w:r w:rsidRPr="00DC3F08">
          <w:t>порядке</w:t>
        </w:r>
      </w:hyperlink>
      <w:r w:rsidRPr="00DC3F08">
        <w:t>, утверждаемом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79. При поступлении пациента, нуждающегося в проведении трансфузии, в организацию, осуществляющую клиническое использование донорской крови и ее компонентов, врачом, проводящим трансфузию, осуществляется первичное определение группы крови по системе AB0 и </w:t>
      </w:r>
      <w:proofErr w:type="spellStart"/>
      <w:r w:rsidRPr="00DC3F08">
        <w:t>резус-принадлежности</w:t>
      </w:r>
      <w:proofErr w:type="spellEnd"/>
      <w:r w:rsidRPr="00DC3F08">
        <w:t xml:space="preserve"> с внесением результатов определения в медицинскую документацию реципиента.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Не допускается внесение в медицинскую документацию реципиента результатов указанных исследований на основании данных медицинской документации, оформленной иными медицинскими организациями, в которых реципиенту ранее была оказана медицинская помощь или проводилось медицинское обследование реципиента.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5" w:name="P214"/>
      <w:bookmarkEnd w:id="5"/>
      <w:r w:rsidRPr="00DC3F08">
        <w:t xml:space="preserve">80. После первичного определения группы крови по системе AB0 и </w:t>
      </w:r>
      <w:proofErr w:type="spellStart"/>
      <w:r w:rsidRPr="00DC3F08">
        <w:t>резус-принадлежности</w:t>
      </w:r>
      <w:proofErr w:type="spellEnd"/>
      <w:r w:rsidRPr="00DC3F08">
        <w:t xml:space="preserve">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следующие подтверждающие исследования: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а) определение группы крови по системе AB0 и </w:t>
      </w:r>
      <w:proofErr w:type="spellStart"/>
      <w:r w:rsidRPr="00DC3F08">
        <w:t>резус-принадлежности</w:t>
      </w:r>
      <w:proofErr w:type="spellEnd"/>
      <w:r w:rsidRPr="00DC3F08">
        <w:t>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определение антигена K;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в) скрининг </w:t>
      </w:r>
      <w:proofErr w:type="spellStart"/>
      <w:r w:rsidRPr="00DC3F08">
        <w:t>аллоиммунных</w:t>
      </w:r>
      <w:proofErr w:type="spellEnd"/>
      <w:r w:rsidRPr="00DC3F08">
        <w:t xml:space="preserve"> антител с использованием не менее 3 образцов </w:t>
      </w:r>
      <w:proofErr w:type="spellStart"/>
      <w:r w:rsidRPr="00DC3F08">
        <w:t>тест-эритроцитов</w:t>
      </w:r>
      <w:proofErr w:type="spellEnd"/>
      <w:r w:rsidRPr="00DC3F08">
        <w:t>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г) определение антигенов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 для пациентов, указанных в </w:t>
      </w:r>
      <w:hyperlink w:anchor="P220" w:history="1">
        <w:r w:rsidRPr="00DC3F08">
          <w:t>пункте 82</w:t>
        </w:r>
      </w:hyperlink>
      <w:r w:rsidRPr="00DC3F08">
        <w:t xml:space="preserve"> настоящих Правил. При совпадении результатов определения антигенов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, K, проведенных дважды в организации, осуществляющей клиническое использование донорской крови и ее компонентов, антигены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, K реципиента считаются установленными </w:t>
      </w:r>
      <w:r w:rsidRPr="00DC3F08">
        <w:lastRenderedPageBreak/>
        <w:t>и в дальнейшем не определяются.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81. Результаты исследований, указанные в </w:t>
      </w:r>
      <w:hyperlink w:anchor="P214" w:history="1">
        <w:r w:rsidRPr="00DC3F08">
          <w:t>пункте 80</w:t>
        </w:r>
      </w:hyperlink>
      <w:r w:rsidRPr="00DC3F08">
        <w:t xml:space="preserve"> настоящих Правил, вносятся в медицинскую документацию реципиента.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6" w:name="P220"/>
      <w:bookmarkEnd w:id="6"/>
      <w:r w:rsidRPr="00DC3F08">
        <w:t xml:space="preserve">82. Определение антигенов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 проводится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Pr="00DC3F08">
        <w:t>аллоиммунные</w:t>
      </w:r>
      <w:proofErr w:type="spellEnd"/>
      <w:r w:rsidRPr="00DC3F08">
        <w:t xml:space="preserve"> антитела, а также реципиентам, у которых в анамнезе отмечены несовместимые трансфузии.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83. В целях профилактики реакций и осложнений в связи с трансфузией используются эритроцитсодержащие компоненты донорской крови, идентичные или совместимые по системе AB0, </w:t>
      </w:r>
      <w:proofErr w:type="spellStart"/>
      <w:r w:rsidRPr="00DC3F08">
        <w:t>резус-принадлежности</w:t>
      </w:r>
      <w:proofErr w:type="spellEnd"/>
      <w:r w:rsidRPr="00DC3F08">
        <w:t xml:space="preserve"> и K.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84. Реципиентам с </w:t>
      </w:r>
      <w:proofErr w:type="spellStart"/>
      <w:r w:rsidRPr="00DC3F08">
        <w:t>экстраагглютининами</w:t>
      </w:r>
      <w:proofErr w:type="spellEnd"/>
      <w:r w:rsidRPr="00DC3F08">
        <w:t xml:space="preserve"> анти-A1 осуществляют следующие трансфузии эритроцитсодержащих компонентов донорской крови, не содержащих антиген A1: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реципиенту с группой крови A2 - трансфузии эритроцитсодержащих компонентов донорской крови группы 0;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б) реципиенту с группой крови A2B - трансфузии эритроцитсодержащих компонентов донорской крови группы 0 или группы B.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85. Пациентам, указанным в </w:t>
      </w:r>
      <w:hyperlink w:anchor="P220" w:history="1">
        <w:r w:rsidRPr="00DC3F08">
          <w:t>пункте 82</w:t>
        </w:r>
      </w:hyperlink>
      <w:r w:rsidRPr="00DC3F08">
        <w:t xml:space="preserve"> настоящих Правил, при плановых трансфузиях эритроцитсодержащих компонентов донорской крови дополнительно учитывают совместимость донора и реципиента по антигенам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>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86. При выявлении у реципиента </w:t>
      </w:r>
      <w:proofErr w:type="spellStart"/>
      <w:r w:rsidRPr="00DC3F08">
        <w:t>аллоиммунных</w:t>
      </w:r>
      <w:proofErr w:type="spellEnd"/>
      <w:r w:rsidRPr="00DC3F08">
        <w:t xml:space="preserve"> антител осуществляется индивидуальный подбор эритроцитсодержащих компонентов донорской крови.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87. При трансфузиях новорожденным проводится индивидуальный подбор эритроцитсодержащих компонентов донорской крови с применением непрямого </w:t>
      </w:r>
      <w:proofErr w:type="spellStart"/>
      <w:r w:rsidRPr="00DC3F08">
        <w:t>антиглобулинового</w:t>
      </w:r>
      <w:proofErr w:type="spellEnd"/>
      <w:r w:rsidRPr="00DC3F08">
        <w:t xml:space="preserve"> теста или теста с такой же чувствительностью. Анализ проводится как с сывороткой крови ребенка, так и с сывороткой крови матери. Если у матери и ребенка разные группы крови по системе AB0, то выбирают эритроциты донора, совместимые с сывороткой ребенка и с учетом специфичности </w:t>
      </w:r>
      <w:proofErr w:type="spellStart"/>
      <w:r w:rsidRPr="00DC3F08">
        <w:t>аллоимунных</w:t>
      </w:r>
      <w:proofErr w:type="spellEnd"/>
      <w:r w:rsidRPr="00DC3F08">
        <w:t xml:space="preserve"> антител, выявленных у матери. При невозможности взятия образцов крови матери допускается трансфузия на основании результатов индивидуального подбора с использованием сыворотки ребенка.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88. Для предупреждения реакций и осложнений в связи с трансфузией в соответствии с клиническими рекомендациями (протоколами лечения) реципиентам проводят трансфузии </w:t>
      </w:r>
      <w:proofErr w:type="spellStart"/>
      <w:r w:rsidRPr="00DC3F08">
        <w:t>лейкоредуцированных</w:t>
      </w:r>
      <w:proofErr w:type="spellEnd"/>
      <w:r w:rsidRPr="00DC3F08">
        <w:t xml:space="preserve"> компонентов донорской крови, </w:t>
      </w:r>
      <w:proofErr w:type="spellStart"/>
      <w:r w:rsidRPr="00DC3F08">
        <w:t>патогенредуцированных</w:t>
      </w:r>
      <w:proofErr w:type="spellEnd"/>
      <w:r w:rsidRPr="00DC3F08">
        <w:t xml:space="preserve"> компонентов донорской крови, </w:t>
      </w:r>
      <w:proofErr w:type="spellStart"/>
      <w:r w:rsidRPr="00DC3F08">
        <w:t>микрофильтрованных</w:t>
      </w:r>
      <w:proofErr w:type="spellEnd"/>
      <w:r w:rsidRPr="00DC3F08">
        <w:t xml:space="preserve"> компонентов донорской крови, облученных эритроцитсодержащих компонентов донорской крови и концентратов тромбоцитов, отмытых эритроцитов, а также эритроцитной взвеси и концентратов тромбоцитов, заготовленных с замещением плазмы донора взвешивающими или добавочными растворами.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89. Организация, осуществляющая клиническое использование донорской крови и ее компонентов, формирует </w:t>
      </w:r>
      <w:hyperlink r:id="rId18" w:history="1">
        <w:r w:rsidRPr="00DC3F08">
          <w:t>заявку</w:t>
        </w:r>
      </w:hyperlink>
      <w:r w:rsidRPr="00DC3F08">
        <w:t xml:space="preserve"> на донорскую кровь и (или) ее компоненты по форме, утверждаемой Министерством здравоохранения Российской Федерации.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90.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проверяет соблюдение условий транспортировки, предусмотренных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Правилам, а также характеристики внешнего вида донорской крови и (или) ее компонентов (изменение цвета, наличие нерастворимых осадков, сгустков) и вносит сведения о </w:t>
      </w:r>
      <w:r w:rsidRPr="00DC3F08">
        <w:lastRenderedPageBreak/>
        <w:t>результатах проверки в медицинскую документацию и базу данных донорской крови и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91. Не допускается клиническое использование донорской крови и (или) ее компонентов, условия хранения и транспортировки которых не соответствуют условиям, предусмотренным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Правилам, а также с истекшим сроком годности.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92. Биологическая проба проводится независимо от объема и вида донорства, за исключением трансфузии криопреципитата.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 в том числе при экстренной трансфузии.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93. Трансфузии донорской крови, эритроцитсодержащих компонентов донорской крови, плазмы и криопреципитата начинают непосредственно после подогревания контейнера не выше 37 градусов Цельсия с использованием медицинских изделий, обеспечивающих контроль температурного режима, и регистрацией температурного режима по каждой единице донорской крови и (или) ее компонентов в медицинской документации.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94. Не допускается введение в контейнер с донорской кровью и (или) ее компонентами каких-либо лекарственных средств или растворов, кроме 0,9-процентного стерильного раствора хлорида натрия.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95. При трансфузии свежезамороженной плазмы и криопреципитата совместимость донора и взрослого реципиента по </w:t>
      </w:r>
      <w:proofErr w:type="spellStart"/>
      <w:r w:rsidRPr="00DC3F08">
        <w:t>резус-принадлежности</w:t>
      </w:r>
      <w:proofErr w:type="spellEnd"/>
      <w:r w:rsidRPr="00DC3F08">
        <w:t xml:space="preserve"> и антигенам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>, K не учитывается.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96. Совместимость донора и взрослого реципиента по </w:t>
      </w:r>
      <w:proofErr w:type="spellStart"/>
      <w:r w:rsidRPr="00DC3F08">
        <w:t>резус-принадлежности</w:t>
      </w:r>
      <w:proofErr w:type="spellEnd"/>
      <w:r w:rsidRPr="00DC3F08">
        <w:t xml:space="preserve"> и антигенам эритроцитов C, </w:t>
      </w:r>
      <w:proofErr w:type="spellStart"/>
      <w:r w:rsidRPr="00DC3F08">
        <w:t>c</w:t>
      </w:r>
      <w:proofErr w:type="spellEnd"/>
      <w:r w:rsidRPr="00DC3F08">
        <w:t xml:space="preserve">, E, </w:t>
      </w:r>
      <w:proofErr w:type="spellStart"/>
      <w:r w:rsidRPr="00DC3F08">
        <w:t>e</w:t>
      </w:r>
      <w:proofErr w:type="spellEnd"/>
      <w:r w:rsidRPr="00DC3F08">
        <w:t xml:space="preserve">, K не учитывается при трансфузии концентратов тромбоцитов, полученных методом афереза либо с использованием добавочного раствора или </w:t>
      </w:r>
      <w:proofErr w:type="spellStart"/>
      <w:r w:rsidRPr="00DC3F08">
        <w:t>патогенредуцированного</w:t>
      </w:r>
      <w:proofErr w:type="spellEnd"/>
      <w:r w:rsidRPr="00DC3F08">
        <w:t xml:space="preserve"> концентрата тромбоцитов.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97. Врач, проводящий трансфузию, оценивает состояние реципиента до начала трансфузии, через 1 час и через 2 часа после трансфузии с учетом таких показателей состояния здоровья реципиента, как температура тела, артериальное давление, пульс, диурез и цвет мочи.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98. При невозможности определения группы крови реципиента по системе AB0 по жизненным показаниям допустима трансфузия эритроцитсодержащих компонентов донорской крови 0 группы, резус-отрицательных и K-отрицательных.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Допускается трансфузия неидентичного по системе AB0 концентрата тромбоцитов, полученного с использованием добавочного раствора. По жизненным показаниям допускается трансфузия концентратов тромбоцитов из единицы крови 0 группы или концентратов тромбоцитов, полученных методом афереза AB группы, реципиенту с любой группой крови.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Допускается трансфузия плазмы AB группы реципиенту с любой группой крови.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99. В целях обеспечения безопасности запрещаются трансфузии: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а) из одного контейнера нескольким реципиентам;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б) донорской крови и (или) ее компонентов, 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</w:t>
      </w:r>
      <w:proofErr w:type="spellStart"/>
      <w:r w:rsidRPr="00DC3F08">
        <w:t>аллоиммунные</w:t>
      </w:r>
      <w:proofErr w:type="spellEnd"/>
      <w:r w:rsidRPr="00DC3F08">
        <w:t xml:space="preserve"> антитела;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в) без проведения проб на совместимость.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lastRenderedPageBreak/>
        <w:t>100. После окончания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сохраняются в течение 48 часов при температуре +2... +6 градусов Цельсия в медицинском изделии, предназначенном для хранения донорской крови и (или) ее компонентов.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101. После трансфузии оформляется протокол трансфузии по форме,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работника. Протокол трансфузии вносится в медицинскую документацию реципиента.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 xml:space="preserve">102. В целях недопущения неоправданной браковки донорская кровь и (или) ее компоненты, полученные для клинического использования, но не использованные, могут быть возвращены в организацию, осуществляющую заготовку донорской крови и ее компонентов, для повторной выдачи только в том случае, если процедура возврата определена договором между организацией, осуществляющей заготовку донорской крови и ее компонентов, и организацией, осуществляющей клиническое использование донорской крови и ее компонентов, и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условиям, предусмотренным </w:t>
      </w:r>
      <w:hyperlink w:anchor="P736" w:history="1">
        <w:r w:rsidRPr="00DC3F08">
          <w:t>приложением N 2</w:t>
        </w:r>
      </w:hyperlink>
      <w:r w:rsidRPr="00DC3F08">
        <w:t xml:space="preserve"> к настоящим Правилам.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right"/>
        <w:outlineLvl w:val="1"/>
      </w:pPr>
      <w:r w:rsidRPr="00DC3F08">
        <w:t>Приложение N 1</w:t>
      </w:r>
    </w:p>
    <w:p w:rsidR="00DC3F08" w:rsidRPr="00DC3F08" w:rsidRDefault="00DC3F08">
      <w:pPr>
        <w:pStyle w:val="ConsPlusNormal"/>
        <w:jc w:val="right"/>
      </w:pPr>
      <w:r w:rsidRPr="00DC3F08">
        <w:t>к Правилам заготовки, хранения,</w:t>
      </w:r>
    </w:p>
    <w:p w:rsidR="00DC3F08" w:rsidRPr="00DC3F08" w:rsidRDefault="00DC3F08">
      <w:pPr>
        <w:pStyle w:val="ConsPlusNormal"/>
        <w:jc w:val="right"/>
      </w:pPr>
      <w:r w:rsidRPr="00DC3F08">
        <w:t>транспортировки и клинического</w:t>
      </w:r>
    </w:p>
    <w:p w:rsidR="00DC3F08" w:rsidRPr="00DC3F08" w:rsidRDefault="00DC3F08">
      <w:pPr>
        <w:pStyle w:val="ConsPlusNormal"/>
        <w:jc w:val="right"/>
      </w:pPr>
      <w:r w:rsidRPr="00DC3F08">
        <w:t>использования донорской</w:t>
      </w:r>
    </w:p>
    <w:p w:rsidR="00DC3F08" w:rsidRPr="00DC3F08" w:rsidRDefault="00DC3F08">
      <w:pPr>
        <w:pStyle w:val="ConsPlusNormal"/>
        <w:jc w:val="right"/>
      </w:pPr>
      <w:r w:rsidRPr="00DC3F08">
        <w:t>крови и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</w:pPr>
      <w:bookmarkStart w:id="7" w:name="P259"/>
      <w:bookmarkEnd w:id="7"/>
      <w:r w:rsidRPr="00DC3F08">
        <w:t>ПЕРЕЧЕНЬ</w:t>
      </w:r>
    </w:p>
    <w:p w:rsidR="00DC3F08" w:rsidRPr="00DC3F08" w:rsidRDefault="00DC3F08">
      <w:pPr>
        <w:pStyle w:val="ConsPlusTitle"/>
        <w:jc w:val="center"/>
      </w:pPr>
      <w:r w:rsidRPr="00DC3F08">
        <w:t>ЗНАЧЕНИЙ ПОКАЗАТЕЛЕЙ БЕЗОПАСНОСТИ ДОНОРСКОЙ КРОВИ</w:t>
      </w:r>
    </w:p>
    <w:p w:rsidR="00DC3F08" w:rsidRPr="00DC3F08" w:rsidRDefault="00DC3F08">
      <w:pPr>
        <w:pStyle w:val="ConsPlusTitle"/>
        <w:jc w:val="center"/>
      </w:pPr>
      <w:r w:rsidRPr="00DC3F08">
        <w:t>И ЕЕ КОМПОНЕНТОВ</w:t>
      </w:r>
    </w:p>
    <w:p w:rsidR="00DC3F08" w:rsidRPr="00DC3F08" w:rsidRDefault="00DC3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061"/>
        <w:gridCol w:w="3912"/>
      </w:tblGrid>
      <w:tr w:rsidR="00DC3F08" w:rsidRPr="00DC3F08"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Наименование показателя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Значение показателя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Частота контроля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1. Кровь консервированная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450 </w:t>
            </w:r>
            <w:r w:rsidRPr="00DC3F08">
              <w:rPr>
                <w:position w:val="-2"/>
              </w:rPr>
              <w:pict>
                <v:shape id="_x0000_i1025" style="width:12.75pt;height:13.5pt" coordsize="" o:spt="100" adj="0,,0" path="" filled="f" stroked="f">
                  <v:stroke joinstyle="miter"/>
                  <v:imagedata r:id="rId19" o:title="base_32913_328029_32768"/>
                  <v:formulas/>
                  <v:path o:connecttype="segments"/>
                </v:shape>
              </w:pict>
            </w:r>
            <w:r w:rsidRPr="00DC3F08">
              <w:t xml:space="preserve"> 50 мл без антикоагулянта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2. Кровь консервированная, лейкоредуцированная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450 </w:t>
            </w:r>
            <w:r w:rsidRPr="00DC3F08">
              <w:rPr>
                <w:position w:val="-2"/>
              </w:rPr>
              <w:pict>
                <v:shape id="_x0000_i1026" style="width:12.75pt;height:13.5pt" coordsize="" o:spt="100" adj="0,,0" path="" filled="f" stroked="f">
                  <v:stroke joinstyle="miter"/>
                  <v:imagedata r:id="rId19" o:title="base_32913_328029_32769"/>
                  <v:formulas/>
                  <v:path o:connecttype="segments"/>
                </v:shape>
              </w:pict>
            </w:r>
            <w:r w:rsidRPr="00DC3F08">
              <w:t xml:space="preserve"> 50 мл без антикоагулянта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43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3. Эритроцитная масса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280 </w:t>
            </w:r>
            <w:r w:rsidRPr="00DC3F08">
              <w:rPr>
                <w:position w:val="-2"/>
              </w:rPr>
              <w:pict>
                <v:shape id="_x0000_i1027" style="width:12.75pt;height:13.5pt" coordsize="" o:spt="100" adj="0,,0" path="" filled="f" stroked="f">
                  <v:stroke joinstyle="miter"/>
                  <v:imagedata r:id="rId19" o:title="base_32913_328029_32770"/>
                  <v:formulas/>
                  <v:path o:connecttype="segments"/>
                </v:shape>
              </w:pict>
            </w:r>
            <w:r w:rsidRPr="00DC3F08">
              <w:t xml:space="preserve"> 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4. Эритроцитная масса с удаленным лейкотромбоцитным слоем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280 </w:t>
            </w:r>
            <w:r w:rsidRPr="00DC3F08">
              <w:rPr>
                <w:position w:val="-2"/>
              </w:rPr>
              <w:pict>
                <v:shape id="_x0000_i1028" style="width:12.75pt;height:13.5pt" coordsize="" o:spt="100" adj="0,,0" path="" filled="f" stroked="f">
                  <v:stroke joinstyle="miter"/>
                  <v:imagedata r:id="rId19" o:title="base_32913_328029_32771"/>
                  <v:formulas/>
                  <v:path o:connecttype="segments"/>
                </v:shape>
              </w:pict>
            </w:r>
            <w:r w:rsidRPr="00DC3F08">
              <w:t xml:space="preserve"> 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43 г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1,2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5. Эритроцитная взвесь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6. Эритроцитная взвесь с удаленным лейкотромбоцитным слоем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43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1,2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7. Эритроцитная масса лейкоредуцированная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8. Отмытые эритроциты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Количество белка в конечной </w:t>
            </w:r>
            <w:proofErr w:type="spellStart"/>
            <w:r w:rsidRPr="00DC3F08">
              <w:t>надосадочной</w:t>
            </w:r>
            <w:proofErr w:type="spellEnd"/>
            <w:r w:rsidRPr="00DC3F08">
              <w:t xml:space="preserve"> </w:t>
            </w:r>
            <w:r w:rsidRPr="00DC3F08">
              <w:lastRenderedPageBreak/>
              <w:t>жидкости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 xml:space="preserve">менее 0,5 граммов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9. Эритроцитная взвесь лейкоредуцированная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10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10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10. Эритроцитная взвесь размороженная, отмытая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185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0,37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Гемоглобин (в </w:t>
            </w:r>
            <w:proofErr w:type="spellStart"/>
            <w:r w:rsidRPr="00DC3F08">
              <w:t>надосадочной</w:t>
            </w:r>
            <w:proofErr w:type="spellEnd"/>
            <w:r w:rsidRPr="00DC3F08">
              <w:t xml:space="preserve"> жидкости)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0,2 граммов в единице </w:t>
            </w:r>
            <w:hyperlink w:anchor="P719" w:history="1">
              <w:r w:rsidRPr="00DC3F08">
                <w:t>&lt;3&gt;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36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месяц, если менее, то каждый образец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Осмолярность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более чем на 20 </w:t>
            </w:r>
            <w:proofErr w:type="spellStart"/>
            <w:r w:rsidRPr="00DC3F08">
              <w:t>мОсм</w:t>
            </w:r>
            <w:proofErr w:type="spellEnd"/>
            <w:r w:rsidRPr="00DC3F08">
              <w:t xml:space="preserve">/л превышает </w:t>
            </w:r>
            <w:proofErr w:type="spellStart"/>
            <w:r w:rsidRPr="00DC3F08">
              <w:t>осмолярность</w:t>
            </w:r>
            <w:proofErr w:type="spellEnd"/>
            <w:r w:rsidRPr="00DC3F08">
              <w:t xml:space="preserve"> используемого взвешивающего раствора </w:t>
            </w:r>
            <w:hyperlink w:anchor="P719" w:history="1">
              <w:r w:rsidRPr="00DC3F08">
                <w:t>&lt;3&gt;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месяц, если менее, то каждый образец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0,1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месяц, если менее, то каждый образец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11. Эритроцитная масса или эритроцитная взвесь, полученные методом афереза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Гематокрит (если используется добавочный </w:t>
            </w:r>
            <w:r w:rsidRPr="00DC3F08">
              <w:lastRenderedPageBreak/>
              <w:t>раствор)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 (в компоненте, обедненном лейкоцитами)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12. Концентрат тромбоцитов из единицы крови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Содержание лейкоцитов до </w:t>
            </w:r>
            <w:proofErr w:type="spellStart"/>
            <w:r w:rsidRPr="00DC3F08">
              <w:t>лейкоредукции</w:t>
            </w:r>
            <w:proofErr w:type="spellEnd"/>
            <w:r w:rsidRPr="00DC3F08">
              <w:t xml:space="preserve"> в единице компонента, приготовленного из </w:t>
            </w:r>
            <w:proofErr w:type="spellStart"/>
            <w:r w:rsidRPr="00DC3F08">
              <w:t>лейкотромбоцитного</w:t>
            </w:r>
            <w:proofErr w:type="spellEnd"/>
            <w:r w:rsidRPr="00DC3F08">
              <w:t xml:space="preserve"> слоя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0,05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</w:t>
            </w:r>
            <w:hyperlink w:anchor="P718" w:history="1">
              <w:r w:rsidRPr="00DC3F08">
                <w:t>&lt;2&gt;</w:t>
              </w:r>
            </w:hyperlink>
            <w:r w:rsidRPr="00DC3F08">
              <w:t xml:space="preserve"> (эквивалент одной единицы крови)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более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13. Концентрат тромбоцитов из единицы крови лейкоредуцированный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в конечной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</w:t>
            </w:r>
            <w:r w:rsidRPr="00DC3F08">
              <w:lastRenderedPageBreak/>
              <w:t>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14. Концентрат тромбоцитов из единицы крови </w:t>
            </w:r>
            <w:proofErr w:type="spellStart"/>
            <w:r w:rsidRPr="00DC3F08">
              <w:t>пулированный</w:t>
            </w:r>
            <w:proofErr w:type="spellEnd"/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Количество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клеток в конечной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15. Концентрат тромбоцитов из единицы крови </w:t>
            </w:r>
            <w:proofErr w:type="spellStart"/>
            <w:r w:rsidRPr="00DC3F08">
              <w:t>пулированный</w:t>
            </w:r>
            <w:proofErr w:type="spellEnd"/>
            <w:r w:rsidRPr="00DC3F08">
              <w:t xml:space="preserve"> в добавочном растворе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0,3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16. Концентрат тромбоцитов из единицы крови </w:t>
            </w:r>
            <w:proofErr w:type="spellStart"/>
            <w:r w:rsidRPr="00DC3F08">
              <w:t>пулированный</w:t>
            </w:r>
            <w:proofErr w:type="spellEnd"/>
            <w:r w:rsidRPr="00DC3F08">
              <w:t xml:space="preserve"> лейкоредуцированный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в конечной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</w:t>
            </w:r>
            <w:r w:rsidRPr="00DC3F08">
              <w:lastRenderedPageBreak/>
              <w:t>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заготовленных единиц, но не </w:t>
            </w:r>
            <w:r w:rsidRPr="00DC3F08">
              <w:lastRenderedPageBreak/>
              <w:t>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17. Концентрат тромбоцитов из единицы крови </w:t>
            </w:r>
            <w:proofErr w:type="spellStart"/>
            <w:r w:rsidRPr="00DC3F08">
              <w:t>пулированный</w:t>
            </w:r>
            <w:proofErr w:type="spellEnd"/>
            <w:r w:rsidRPr="00DC3F08">
              <w:t xml:space="preserve"> </w:t>
            </w:r>
            <w:proofErr w:type="spellStart"/>
            <w:r w:rsidRPr="00DC3F08">
              <w:t>патогенредуцированный</w:t>
            </w:r>
            <w:proofErr w:type="spellEnd"/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18. Концентрат тромбоцитов, полученный методом афереза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0,3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19. Концентрат тромбоцитов, полученный методом афереза, лейкоредуцированный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20. Концентрат тромбоцитов, полученный методом афереза, </w:t>
            </w:r>
            <w:proofErr w:type="spellStart"/>
            <w:r w:rsidRPr="00DC3F08">
              <w:t>патогенредуцированный</w:t>
            </w:r>
            <w:proofErr w:type="spellEnd"/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21. Концентрат тромбоцитов, полученный методом афереза, в добавочном растворе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40 мл на 60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200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 </w:t>
            </w:r>
            <w:hyperlink w:anchor="P718" w:history="1">
              <w:r w:rsidRPr="00DC3F08"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Остаточное содержание лейкоцитов (после </w:t>
            </w:r>
            <w:proofErr w:type="spellStart"/>
            <w:r w:rsidRPr="00DC3F08">
              <w:t>лейкоредукции</w:t>
            </w:r>
            <w:proofErr w:type="spellEnd"/>
            <w:r w:rsidRPr="00DC3F08">
              <w:t xml:space="preserve"> или </w:t>
            </w:r>
            <w:proofErr w:type="spellStart"/>
            <w:r w:rsidRPr="00DC3F08">
              <w:t>инактивации</w:t>
            </w:r>
            <w:proofErr w:type="spellEnd"/>
            <w:r w:rsidRPr="00DC3F08">
              <w:t xml:space="preserve"> патогенных биологических агентов)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0,3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клеток в единице 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 </w:t>
            </w:r>
            <w:hyperlink w:anchor="P717" w:history="1">
              <w:r w:rsidRPr="00DC3F08"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pH</w:t>
            </w:r>
            <w:proofErr w:type="spellEnd"/>
            <w:r w:rsidRPr="00DC3F08"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6,4 </w:t>
            </w:r>
            <w:hyperlink w:anchor="P720" w:history="1">
              <w:r w:rsidRPr="00DC3F08"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22. Концентрат тромбоцитов </w:t>
            </w:r>
            <w:proofErr w:type="spellStart"/>
            <w:r w:rsidRPr="00DC3F08">
              <w:t>криоконсервированный</w:t>
            </w:r>
            <w:proofErr w:type="spellEnd"/>
            <w:r w:rsidRPr="00DC3F08">
              <w:t>, размороженный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50 до 200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40 процентов содержания тромбоцитов до замораживания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23. Свежезамороженная плазма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70 МЕ/100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раз в 3 месяца, 5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6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/л в единице менее 0,1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/л в единице менее 50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всех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Остаточное содержание (после </w:t>
            </w:r>
            <w:proofErr w:type="spellStart"/>
            <w:r w:rsidRPr="00DC3F08">
              <w:t>лейкоредукции</w:t>
            </w:r>
            <w:proofErr w:type="spellEnd"/>
            <w:r w:rsidRPr="00DC3F08"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всех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от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24. Плазма </w:t>
            </w:r>
            <w:proofErr w:type="spellStart"/>
            <w:r w:rsidRPr="00DC3F08">
              <w:t>патогенредуцированная</w:t>
            </w:r>
            <w:proofErr w:type="spellEnd"/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50 МЕ/100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раз в 3 месяца, 5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60 процентов значения в плазме до </w:t>
            </w:r>
            <w:proofErr w:type="spellStart"/>
            <w:r w:rsidRPr="00DC3F08">
              <w:t>патогенредукции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раз в 3 месяца, 5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6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/л в единице менее 0,1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/л в единице менее 50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Остаточное содержание лейкоцитов (после </w:t>
            </w:r>
            <w:proofErr w:type="spellStart"/>
            <w:r w:rsidRPr="00DC3F08">
              <w:t>лейкоредукции</w:t>
            </w:r>
            <w:proofErr w:type="spellEnd"/>
            <w:r w:rsidRPr="00DC3F08"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всех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25. Плазма </w:t>
            </w:r>
            <w:proofErr w:type="spellStart"/>
            <w:r w:rsidRPr="00DC3F08">
              <w:t>пулированная</w:t>
            </w:r>
            <w:proofErr w:type="spellEnd"/>
            <w:r w:rsidRPr="00DC3F08">
              <w:t xml:space="preserve"> </w:t>
            </w:r>
            <w:proofErr w:type="spellStart"/>
            <w:r w:rsidRPr="00DC3F08">
              <w:t>патогенинактивированная</w:t>
            </w:r>
            <w:proofErr w:type="spellEnd"/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50 МЕ\100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каждые 3 месяца 5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60 процентов значения в плазме до </w:t>
            </w:r>
            <w:proofErr w:type="spellStart"/>
            <w:r w:rsidRPr="00DC3F08">
              <w:t>патогенредукции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каждые 3 месяца 5 единиц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менее 6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/л в единице менее 0,1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/л в единице менее 50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от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Остаточное содержание </w:t>
            </w:r>
            <w:r w:rsidRPr="00DC3F08">
              <w:lastRenderedPageBreak/>
              <w:t xml:space="preserve">лейкоцитов (после </w:t>
            </w:r>
            <w:proofErr w:type="spellStart"/>
            <w:r w:rsidRPr="00DC3F08">
              <w:t>лейкоредукции</w:t>
            </w:r>
            <w:proofErr w:type="spellEnd"/>
            <w:r w:rsidRPr="00DC3F08"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 xml:space="preserve">менее 1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6</w:t>
            </w:r>
            <w:r w:rsidRPr="00DC3F08"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1 процент всех заготовленных единиц, но не менее 4 единиц в месяц </w:t>
            </w:r>
            <w:hyperlink w:anchor="P721" w:history="1">
              <w:r w:rsidRPr="00DC3F08">
                <w:t>&lt;5&gt;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26. </w:t>
            </w:r>
            <w:proofErr w:type="spellStart"/>
            <w:r w:rsidRPr="00DC3F08">
              <w:t>Криосупернатантная</w:t>
            </w:r>
            <w:proofErr w:type="spellEnd"/>
            <w:r w:rsidRPr="00DC3F08">
              <w:t xml:space="preserve"> плазма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на 10 процентов исходного объема плазмы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27. </w:t>
            </w:r>
            <w:proofErr w:type="spellStart"/>
            <w:r w:rsidRPr="00DC3F08">
              <w:t>Лиофилизированная</w:t>
            </w:r>
            <w:proofErr w:type="spellEnd"/>
            <w:r w:rsidRPr="00DC3F08">
              <w:t xml:space="preserve"> плазма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50; 150; 200; 250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Общий белок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50 г/л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722" w:history="1">
              <w:r w:rsidRPr="00DC3F08">
                <w:t>&lt;6&gt;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0,5 МЕ/мл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722" w:history="1">
              <w:r w:rsidRPr="00DC3F08">
                <w:t>&lt;6&gt;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Влажность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2 процентов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2 единицы от компонентов донорской крови, размещенных на одной полке сушильной камеры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3 единицы на этапе розлива (середина, начало, конец процесса), 10 единиц пригодного для клинического использования компонента донорской крови от одной партии </w:t>
            </w:r>
            <w:hyperlink w:anchor="P722" w:history="1">
              <w:r w:rsidRPr="00DC3F08">
                <w:t>&lt;6&gt;</w:t>
              </w:r>
            </w:hyperlink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>28. Криопреципитат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от 30 до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70 МЕ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каждые 3 месяца: пул из 6 единиц донорской крови смешанных групп в течение 1-го месяца хранения; пул из 6 единиц донорской крови смешанных групп в течение последнего месяца хранения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менее 140 мг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всех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  <w:outlineLvl w:val="2"/>
            </w:pPr>
            <w:r w:rsidRPr="00DC3F08">
              <w:t xml:space="preserve">29. </w:t>
            </w:r>
            <w:proofErr w:type="spellStart"/>
            <w:r w:rsidRPr="00DC3F08">
              <w:t>Гранулоцитный</w:t>
            </w:r>
            <w:proofErr w:type="spellEnd"/>
            <w:r w:rsidRPr="00DC3F08">
              <w:t xml:space="preserve"> концентрат, полученный методом афереза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менее 500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Количество гранулоцитов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 менее 10 </w:t>
            </w:r>
            <w:proofErr w:type="spellStart"/>
            <w:r w:rsidRPr="00DC3F08">
              <w:t>x</w:t>
            </w:r>
            <w:proofErr w:type="spellEnd"/>
            <w:r w:rsidRPr="00DC3F08">
              <w:t xml:space="preserve"> 10</w:t>
            </w:r>
            <w:r w:rsidRPr="00DC3F08">
              <w:rPr>
                <w:vertAlign w:val="superscript"/>
              </w:rPr>
              <w:t>9</w:t>
            </w:r>
            <w:r w:rsidRPr="00DC3F08">
              <w:t xml:space="preserve">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все единицы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1 процент заготовленных единиц, но не менее 4 единиц в месяц</w:t>
            </w:r>
          </w:p>
        </w:tc>
      </w:tr>
    </w:tbl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>--------------------------------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8" w:name="P717"/>
      <w:bookmarkEnd w:id="8"/>
      <w:r w:rsidRPr="00DC3F08">
        <w:t>&lt;1&gt; Значению показателя должны соответствовать не менее 90 процентов обследованных единиц.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9" w:name="P718"/>
      <w:bookmarkEnd w:id="9"/>
      <w:r w:rsidRPr="00DC3F08">
        <w:t>&lt;2&gt; Значению показателя должны соответствовать не менее 75 процентов обследованных единиц.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10" w:name="P719"/>
      <w:bookmarkEnd w:id="10"/>
      <w:r w:rsidRPr="00DC3F08">
        <w:t xml:space="preserve">&lt;3&gt; Исследуют после конечного </w:t>
      </w:r>
      <w:proofErr w:type="spellStart"/>
      <w:r w:rsidRPr="00DC3F08">
        <w:t>ресуспендирования</w:t>
      </w:r>
      <w:proofErr w:type="spellEnd"/>
      <w:r w:rsidRPr="00DC3F08">
        <w:t xml:space="preserve"> эритроцитов.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11" w:name="P720"/>
      <w:bookmarkEnd w:id="11"/>
      <w:r w:rsidRPr="00DC3F08">
        <w:t xml:space="preserve">&lt;4&gt; Измерение </w:t>
      </w:r>
      <w:proofErr w:type="spellStart"/>
      <w:r w:rsidRPr="00DC3F08">
        <w:t>pH</w:t>
      </w:r>
      <w:proofErr w:type="spellEnd"/>
      <w:r w:rsidRPr="00DC3F08">
        <w:t xml:space="preserve"> предпочтительно проводить в закрытом контейнере во избежание выхода CO</w:t>
      </w:r>
      <w:r w:rsidRPr="00DC3F08">
        <w:rPr>
          <w:vertAlign w:val="subscript"/>
        </w:rPr>
        <w:t>2</w:t>
      </w:r>
      <w:r w:rsidRPr="00DC3F08">
        <w:t xml:space="preserve">. Измерение может быть выполнено при любой температуре, и значение пересчитано применительно к </w:t>
      </w:r>
      <w:proofErr w:type="spellStart"/>
      <w:r w:rsidRPr="00DC3F08">
        <w:t>pH</w:t>
      </w:r>
      <w:proofErr w:type="spellEnd"/>
      <w:r w:rsidRPr="00DC3F08">
        <w:t xml:space="preserve"> при температуре +22 градусов Цельсия.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12" w:name="P721"/>
      <w:bookmarkEnd w:id="12"/>
      <w:r w:rsidRPr="00DC3F08">
        <w:t>&lt;5&gt; Контроль осуществляется до замораживания.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bookmarkStart w:id="13" w:name="P722"/>
      <w:bookmarkEnd w:id="13"/>
      <w:r w:rsidRPr="00DC3F08">
        <w:t xml:space="preserve">&lt;6&gt; Количество компонентов, подвергавшихся </w:t>
      </w:r>
      <w:proofErr w:type="spellStart"/>
      <w:r w:rsidRPr="00DC3F08">
        <w:t>лиофильному</w:t>
      </w:r>
      <w:proofErr w:type="spellEnd"/>
      <w:r w:rsidRPr="00DC3F08">
        <w:t xml:space="preserve"> высушиванию при одинаковых условиях (в одной загрузке в сушильную камеру).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>Примечание: При несоответствии обследованных единиц установленным настоящим приложением значениям показателей проводится анализ и устранение причин выявленных несоответствий.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right"/>
        <w:outlineLvl w:val="1"/>
      </w:pPr>
      <w:r w:rsidRPr="00DC3F08">
        <w:t>Приложение N 2</w:t>
      </w:r>
    </w:p>
    <w:p w:rsidR="00DC3F08" w:rsidRPr="00DC3F08" w:rsidRDefault="00DC3F08">
      <w:pPr>
        <w:pStyle w:val="ConsPlusNormal"/>
        <w:jc w:val="right"/>
      </w:pPr>
      <w:r w:rsidRPr="00DC3F08">
        <w:t>к Правилам заготовки, хранения,</w:t>
      </w:r>
    </w:p>
    <w:p w:rsidR="00DC3F08" w:rsidRPr="00DC3F08" w:rsidRDefault="00DC3F08">
      <w:pPr>
        <w:pStyle w:val="ConsPlusNormal"/>
        <w:jc w:val="right"/>
      </w:pPr>
      <w:r w:rsidRPr="00DC3F08">
        <w:t>транспортировки и клинического</w:t>
      </w:r>
    </w:p>
    <w:p w:rsidR="00DC3F08" w:rsidRPr="00DC3F08" w:rsidRDefault="00DC3F08">
      <w:pPr>
        <w:pStyle w:val="ConsPlusNormal"/>
        <w:jc w:val="right"/>
      </w:pPr>
      <w:r w:rsidRPr="00DC3F08">
        <w:t>использования донорской</w:t>
      </w:r>
    </w:p>
    <w:p w:rsidR="00DC3F08" w:rsidRPr="00DC3F08" w:rsidRDefault="00DC3F08">
      <w:pPr>
        <w:pStyle w:val="ConsPlusNormal"/>
        <w:jc w:val="right"/>
      </w:pPr>
      <w:r w:rsidRPr="00DC3F08">
        <w:t>крови и ее компонентов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Title"/>
        <w:jc w:val="center"/>
      </w:pPr>
      <w:bookmarkStart w:id="14" w:name="P736"/>
      <w:bookmarkEnd w:id="14"/>
      <w:r w:rsidRPr="00DC3F08">
        <w:t>УСЛОВИЯ</w:t>
      </w:r>
    </w:p>
    <w:p w:rsidR="00DC3F08" w:rsidRPr="00DC3F08" w:rsidRDefault="00DC3F08">
      <w:pPr>
        <w:pStyle w:val="ConsPlusTitle"/>
        <w:jc w:val="center"/>
      </w:pPr>
      <w:r w:rsidRPr="00DC3F08">
        <w:t>ХРАНЕНИЯ И ТРАНСПОРТИРОВКИ ДОНОРСКОЙ КРОВИ И ЕЕ КОМПОНЕНТОВ</w:t>
      </w:r>
    </w:p>
    <w:p w:rsidR="00DC3F08" w:rsidRPr="00DC3F08" w:rsidRDefault="00DC3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57"/>
        <w:gridCol w:w="2494"/>
        <w:gridCol w:w="2665"/>
      </w:tblGrid>
      <w:tr w:rsidR="00DC3F08" w:rsidRPr="00DC3F08"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Температура хранения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Температура транспортировки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  <w:jc w:val="center"/>
            </w:pPr>
            <w:r w:rsidRPr="00DC3F08">
              <w:t>Срок годности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Донорская кровь и эритроцитсодержащие компоненты донорской крови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+2 °C ... +6 °C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выше +10 °C на протяжении максимального периода транспортировки, равного 24 часам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определяется используемым антикоагулянтом, добавочным раствором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Концентрат тромбоцитов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+20 °C ... +24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 xml:space="preserve">необходимо поддерживать температуру на уровне, приближенном к </w:t>
            </w:r>
            <w:r w:rsidRPr="00DC3F08">
              <w:lastRenderedPageBreak/>
              <w:t>температуре хранения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 xml:space="preserve">5 дней при условии непрерывного помешивания (при транспортировке </w:t>
            </w:r>
            <w:r w:rsidRPr="00DC3F08">
              <w:lastRenderedPageBreak/>
              <w:t>допускается хранение без помешивания до 24 часов).</w:t>
            </w:r>
          </w:p>
          <w:p w:rsidR="00DC3F08" w:rsidRPr="00DC3F08" w:rsidRDefault="00DC3F08">
            <w:pPr>
              <w:pStyle w:val="ConsPlusNormal"/>
            </w:pPr>
            <w:r w:rsidRPr="00DC3F08">
              <w:t xml:space="preserve">Срок хранения можно продлить до 7 суток при условии использования методов </w:t>
            </w:r>
            <w:proofErr w:type="spellStart"/>
            <w:r w:rsidRPr="00DC3F08">
              <w:t>инактивации</w:t>
            </w:r>
            <w:proofErr w:type="spellEnd"/>
            <w:r w:rsidRPr="00DC3F08">
              <w:t xml:space="preserve"> патогенных биологических агентов и использования добавочных растворов для хранения тромбоцитов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lastRenderedPageBreak/>
              <w:t>Плазма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выше -25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необходимо поддерживать температуру на уровне, приближенном к температуре хранения,</w:t>
            </w:r>
          </w:p>
          <w:p w:rsidR="00DC3F08" w:rsidRPr="00DC3F08" w:rsidRDefault="00DC3F08">
            <w:pPr>
              <w:pStyle w:val="ConsPlusNormal"/>
            </w:pPr>
            <w:r w:rsidRPr="00DC3F08">
              <w:t>но не выше -18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36 месяцев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Лиофилизированная</w:t>
            </w:r>
            <w:proofErr w:type="spellEnd"/>
            <w:r w:rsidRPr="00DC3F08">
              <w:t xml:space="preserve"> плазма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+5 °C ... +20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5 лет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Криопреципитат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 выше -25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необходимо поддерживать температуру на уровне, приближенном к температуре хранения,</w:t>
            </w:r>
          </w:p>
          <w:p w:rsidR="00DC3F08" w:rsidRPr="00DC3F08" w:rsidRDefault="00DC3F08">
            <w:pPr>
              <w:pStyle w:val="ConsPlusNormal"/>
            </w:pPr>
            <w:r w:rsidRPr="00DC3F08">
              <w:t>но не выше -18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36 месяцев (включая срок годности карантинизированной плазмы, из которой заготовлен криопреципитат)</w:t>
            </w:r>
          </w:p>
        </w:tc>
      </w:tr>
      <w:tr w:rsidR="00DC3F08" w:rsidRPr="00DC3F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proofErr w:type="spellStart"/>
            <w:r w:rsidRPr="00DC3F08">
              <w:t>Гранулоцитный</w:t>
            </w:r>
            <w:proofErr w:type="spellEnd"/>
            <w:r w:rsidRPr="00DC3F08">
              <w:t xml:space="preserve"> концентрат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т +20 °C ... +24 °C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+20 °C ... +24 °C</w:t>
            </w:r>
          </w:p>
          <w:p w:rsidR="00DC3F08" w:rsidRPr="00DC3F08" w:rsidRDefault="00DC3F08">
            <w:pPr>
              <w:pStyle w:val="ConsPlusNormal"/>
            </w:pPr>
            <w:r w:rsidRPr="00DC3F08">
              <w:t>без встряхивания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8" w:rsidRPr="00DC3F08" w:rsidRDefault="00DC3F08">
            <w:pPr>
              <w:pStyle w:val="ConsPlusNormal"/>
            </w:pPr>
            <w:r w:rsidRPr="00DC3F08">
              <w:t>24 часа</w:t>
            </w:r>
          </w:p>
        </w:tc>
      </w:tr>
    </w:tbl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ind w:firstLine="540"/>
        <w:jc w:val="both"/>
      </w:pPr>
      <w:r w:rsidRPr="00DC3F08">
        <w:t>Примечания: 1. Время хранения замороженных (</w:t>
      </w:r>
      <w:proofErr w:type="spellStart"/>
      <w:r w:rsidRPr="00DC3F08">
        <w:t>криоконсервированных</w:t>
      </w:r>
      <w:proofErr w:type="spellEnd"/>
      <w:r w:rsidRPr="00DC3F08">
        <w:t>) донорской крови и (или) ее компонентов определяется технической документацией производителя оборудования и расходных материалов.</w:t>
      </w:r>
    </w:p>
    <w:p w:rsidR="00DC3F08" w:rsidRPr="00DC3F08" w:rsidRDefault="00DC3F08">
      <w:pPr>
        <w:pStyle w:val="ConsPlusNormal"/>
        <w:spacing w:before="220"/>
        <w:ind w:firstLine="540"/>
        <w:jc w:val="both"/>
      </w:pPr>
      <w:r w:rsidRPr="00DC3F08">
        <w:t>2. Донорская кровь и (или) ее компоненты пригодны для использования в пределах установленных для них сроков годности независимо от срока годности контейнеров, в которые они заготовлены, при условии, что на дату заготовки донорской крови и (или) ее компонентов срок годности контейнера находился в установленных пределах.</w:t>
      </w:r>
    </w:p>
    <w:p w:rsidR="00DC3F08" w:rsidRPr="00DC3F08" w:rsidRDefault="00DC3F08">
      <w:pPr>
        <w:pStyle w:val="ConsPlusNormal"/>
        <w:jc w:val="both"/>
      </w:pPr>
    </w:p>
    <w:p w:rsidR="00DC3F08" w:rsidRPr="00DC3F08" w:rsidRDefault="00DC3F08">
      <w:pPr>
        <w:pStyle w:val="ConsPlusNormal"/>
        <w:jc w:val="both"/>
      </w:pPr>
    </w:p>
    <w:p w:rsidR="00A95B0C" w:rsidRPr="00DC3F08" w:rsidRDefault="00A95B0C"/>
    <w:sectPr w:rsidR="00A95B0C" w:rsidRPr="00DC3F08" w:rsidSect="00D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savePreviewPicture/>
  <w:compat/>
  <w:rsids>
    <w:rsidRoot w:val="00DC3F08"/>
    <w:rsid w:val="002139A7"/>
    <w:rsid w:val="002D05F1"/>
    <w:rsid w:val="004E36C5"/>
    <w:rsid w:val="005A1DDF"/>
    <w:rsid w:val="005D6B9F"/>
    <w:rsid w:val="00615852"/>
    <w:rsid w:val="0083442A"/>
    <w:rsid w:val="00A15660"/>
    <w:rsid w:val="00A95B0C"/>
    <w:rsid w:val="00B422C9"/>
    <w:rsid w:val="00D80E82"/>
    <w:rsid w:val="00DC3F08"/>
    <w:rsid w:val="00E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3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F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87FA044A5838F350C359B3A3C89480E2A938186C344BFB05D7A5F50A19ADF8C9C12E869C5D1F09CF58D72B6AD08B29893B59A1A5BBB7F50wAJ" TargetMode="External"/><Relationship Id="rId13" Type="http://schemas.openxmlformats.org/officeDocument/2006/relationships/hyperlink" Target="consultantplus://offline/ref=C9B87FA044A5838F350C359B3A3C89480E2C9C818AC344BFB05D7A5F50A19ADF8C9C12E869C5D1F690F58D72B6AD08B29893B59A1A5BBB7F50wAJ" TargetMode="External"/><Relationship Id="rId18" Type="http://schemas.openxmlformats.org/officeDocument/2006/relationships/hyperlink" Target="consultantplus://offline/ref=C9B87FA044A5838F350C359B3A3C89480C2395838DC444BFB05D7A5F50A19ADF8C9C12E869C5D3F291F58D72B6AD08B29893B59A1A5BBB7F50w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9B87FA044A5838F350C359B3A3C89480C2A9C8088C544BFB05D7A5F50A19ADF9E9C4AE468CDCDF391E0DB23F05Fw9J" TargetMode="External"/><Relationship Id="rId12" Type="http://schemas.openxmlformats.org/officeDocument/2006/relationships/hyperlink" Target="consultantplus://offline/ref=C9B87FA044A5838F350C359B3A3C89480E2C9C818AC344BFB05D7A5F50A19ADF8C9C12E869C5D0F790F58D72B6AD08B29893B59A1A5BBB7F50wAJ" TargetMode="External"/><Relationship Id="rId17" Type="http://schemas.openxmlformats.org/officeDocument/2006/relationships/hyperlink" Target="consultantplus://offline/ref=C9B87FA044A5838F350C359B3A3C89480E2C92868AC744BFB05D7A5F50A19ADF8C9C12E869C5D3F294F58D72B6AD08B29893B59A1A5BBB7F50w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B87FA044A5838F350C359B3A3C89480C2F93868CC744BFB05D7A5F50A19ADF8C9C12E869C5D3F39DF58D72B6AD08B29893B59A1A5BBB7F50wA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87FA044A5838F350C359B3A3C89480C2A90898ECB44BFB05D7A5F50A19ADF9E9C4AE468CDCDF391E0DB23F05Fw9J" TargetMode="External"/><Relationship Id="rId11" Type="http://schemas.openxmlformats.org/officeDocument/2006/relationships/hyperlink" Target="consultantplus://offline/ref=C9B87FA044A5838F350C359B3A3C89480E2C9C818AC344BFB05D7A5F50A19ADF8C9C12E869C5D3F296F58D72B6AD08B29893B59A1A5BBB7F50wAJ" TargetMode="External"/><Relationship Id="rId5" Type="http://schemas.openxmlformats.org/officeDocument/2006/relationships/hyperlink" Target="consultantplus://offline/ref=C9B87FA044A5838F350C359B3A3C89480C29908089C544BFB05D7A5F50A19ADF9E9C4AE468CDCDF391E0DB23F05Fw9J" TargetMode="External"/><Relationship Id="rId15" Type="http://schemas.openxmlformats.org/officeDocument/2006/relationships/hyperlink" Target="consultantplus://offline/ref=C9B87FA044A5838F350C359B3A3C89480E2C978287C644BFB05D7A5F50A19ADF8C9C12E869C5D3F39DF58D72B6AD08B29893B59A1A5BBB7F50wAJ" TargetMode="External"/><Relationship Id="rId10" Type="http://schemas.openxmlformats.org/officeDocument/2006/relationships/hyperlink" Target="consultantplus://offline/ref=C9B87FA044A5838F350C359B3A3C89480E2C9D868CC644BFB05D7A5F50A19ADF8C9C12E869C5D3F294F58D72B6AD08B29893B59A1A5BBB7F50wAJ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24713C04C6E592EAB370B2125757698EF6FE9E5786F7F66FCB29EEB05F5E0C387E28E48AB85746D74808E1986A8671146631EE4Cw8J" TargetMode="External"/><Relationship Id="rId9" Type="http://schemas.openxmlformats.org/officeDocument/2006/relationships/hyperlink" Target="consultantplus://offline/ref=C9B87FA044A5838F350C359B3A3C89480E2C9C8787C744BFB05D7A5F50A19ADF8C9C12E869C5D3F190F58D72B6AD08B29893B59A1A5BBB7F50wAJ" TargetMode="External"/><Relationship Id="rId14" Type="http://schemas.openxmlformats.org/officeDocument/2006/relationships/hyperlink" Target="consultantplus://offline/ref=C9B87FA044A5838F350C359B3A3C89480E2C9C818AC344BFB05D7A5F50A19ADF8C9C12E869C5D1FB9DF58D72B6AD08B29893B59A1A5BBB7F50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10399</Words>
  <Characters>59278</Characters>
  <Application>Microsoft Office Word</Application>
  <DocSecurity>0</DocSecurity>
  <Lines>493</Lines>
  <Paragraphs>139</Paragraphs>
  <ScaleCrop>false</ScaleCrop>
  <Company>Grizli777</Company>
  <LinksUpToDate>false</LinksUpToDate>
  <CharactersWithSpaces>69538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2021-05-18T09:48:00Z</dcterms:created>
  <dcterms:modified xsi:type="dcterms:W3CDTF">2021-05-18T09:49:00Z</dcterms:modified>
</cp:coreProperties>
</file>